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2BB89D" w14:textId="77777777" w:rsidR="00240C77" w:rsidRDefault="00000000">
      <w:pPr>
        <w:pStyle w:val="Standard"/>
        <w:pageBreakBefore/>
      </w:pPr>
      <w:r>
        <w:rPr>
          <w:noProof/>
        </w:rPr>
        <w:drawing>
          <wp:anchor distT="0" distB="0" distL="114300" distR="114300" simplePos="0" relativeHeight="251659264" behindDoc="1" locked="0" layoutInCell="1" allowOverlap="1" wp14:anchorId="63D85EBB" wp14:editId="2EA10E8D">
            <wp:simplePos x="0" y="0"/>
            <wp:positionH relativeFrom="column">
              <wp:posOffset>187618</wp:posOffset>
            </wp:positionH>
            <wp:positionV relativeFrom="paragraph">
              <wp:posOffset>169399</wp:posOffset>
            </wp:positionV>
            <wp:extent cx="1230923" cy="478301"/>
            <wp:effectExtent l="0" t="0" r="1270" b="4445"/>
            <wp:wrapNone/>
            <wp:docPr id="1928351579" name="Изображение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230923" cy="478301"/>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956210B" w14:textId="77777777" w:rsidR="00240C77" w:rsidRDefault="00000000">
      <w:pPr>
        <w:pStyle w:val="Standard"/>
        <w:tabs>
          <w:tab w:val="left" w:pos="7155"/>
          <w:tab w:val="right" w:pos="10201"/>
        </w:tabs>
        <w:jc w:val="right"/>
        <w:rPr>
          <w:rFonts w:ascii="Arial" w:hAnsi="Arial" w:cs="Arial"/>
          <w:b/>
          <w:color w:val="000000"/>
          <w:sz w:val="18"/>
          <w:szCs w:val="18"/>
        </w:rPr>
      </w:pPr>
      <w:r>
        <w:rPr>
          <w:rFonts w:ascii="Arial" w:hAnsi="Arial" w:cs="Arial"/>
          <w:b/>
          <w:color w:val="000000"/>
          <w:sz w:val="18"/>
          <w:szCs w:val="18"/>
        </w:rPr>
        <w:tab/>
      </w:r>
      <w:r>
        <w:rPr>
          <w:rFonts w:ascii="Arial" w:hAnsi="Arial" w:cs="Arial"/>
          <w:b/>
          <w:color w:val="000000"/>
          <w:sz w:val="18"/>
          <w:szCs w:val="18"/>
        </w:rPr>
        <w:tab/>
        <w:t>Приложение № 1</w:t>
      </w:r>
    </w:p>
    <w:p w14:paraId="783EA42B" w14:textId="25325A11" w:rsidR="00240C77" w:rsidRDefault="00000000">
      <w:pPr>
        <w:pStyle w:val="Standard"/>
        <w:tabs>
          <w:tab w:val="left" w:pos="7155"/>
          <w:tab w:val="right" w:pos="10201"/>
        </w:tabs>
        <w:jc w:val="right"/>
        <w:rPr>
          <w:rFonts w:ascii="Arial" w:hAnsi="Arial" w:cs="Arial"/>
          <w:b/>
          <w:color w:val="000000"/>
          <w:sz w:val="18"/>
          <w:szCs w:val="18"/>
        </w:rPr>
      </w:pPr>
      <w:r>
        <w:rPr>
          <w:rFonts w:ascii="Arial" w:hAnsi="Arial" w:cs="Arial"/>
          <w:b/>
          <w:color w:val="000000"/>
          <w:sz w:val="18"/>
          <w:szCs w:val="18"/>
        </w:rPr>
        <w:t xml:space="preserve">к Договору № </w:t>
      </w:r>
      <w:r w:rsidR="00A13049">
        <w:rPr>
          <w:rFonts w:ascii="Arial" w:hAnsi="Arial" w:cs="Arial"/>
          <w:b/>
          <w:color w:val="000000"/>
          <w:sz w:val="18"/>
          <w:szCs w:val="18"/>
        </w:rPr>
        <w:t>______________</w:t>
      </w:r>
      <w:r>
        <w:rPr>
          <w:rFonts w:ascii="Arial" w:hAnsi="Arial" w:cs="Arial"/>
          <w:b/>
          <w:color w:val="000000"/>
          <w:sz w:val="18"/>
          <w:szCs w:val="18"/>
        </w:rPr>
        <w:t xml:space="preserve"> от </w:t>
      </w:r>
      <w:r w:rsidR="00A13049">
        <w:rPr>
          <w:rFonts w:ascii="Arial" w:hAnsi="Arial" w:cs="Arial"/>
          <w:b/>
          <w:color w:val="000000"/>
          <w:sz w:val="18"/>
          <w:szCs w:val="18"/>
        </w:rPr>
        <w:t>_______________</w:t>
      </w:r>
      <w:r>
        <w:rPr>
          <w:rFonts w:ascii="Arial" w:hAnsi="Arial" w:cs="Arial"/>
          <w:b/>
          <w:color w:val="000000"/>
          <w:sz w:val="18"/>
          <w:szCs w:val="18"/>
        </w:rPr>
        <w:t>г.</w:t>
      </w:r>
    </w:p>
    <w:p w14:paraId="162D0B85" w14:textId="77777777" w:rsidR="00240C77" w:rsidRDefault="00240C77">
      <w:pPr>
        <w:pStyle w:val="Standard"/>
        <w:jc w:val="center"/>
        <w:rPr>
          <w:rFonts w:ascii="Arial" w:hAnsi="Arial" w:cs="Arial"/>
        </w:rPr>
      </w:pPr>
    </w:p>
    <w:p w14:paraId="591FB792" w14:textId="77777777" w:rsidR="00240C77" w:rsidRDefault="00240C77">
      <w:pPr>
        <w:pStyle w:val="Standard"/>
        <w:jc w:val="center"/>
        <w:rPr>
          <w:rFonts w:ascii="Arial" w:hAnsi="Arial" w:cs="Arial"/>
          <w:b/>
          <w:caps/>
          <w:sz w:val="21"/>
          <w:szCs w:val="21"/>
        </w:rPr>
      </w:pPr>
    </w:p>
    <w:p w14:paraId="30D2361B" w14:textId="77777777" w:rsidR="00240C77" w:rsidRDefault="00000000">
      <w:pPr>
        <w:pStyle w:val="Standard"/>
        <w:jc w:val="center"/>
        <w:rPr>
          <w:rFonts w:ascii="Arial" w:hAnsi="Arial" w:cs="Arial"/>
          <w:b/>
          <w:caps/>
          <w:sz w:val="21"/>
          <w:szCs w:val="21"/>
        </w:rPr>
      </w:pPr>
      <w:r>
        <w:rPr>
          <w:rFonts w:ascii="Arial" w:hAnsi="Arial" w:cs="Arial"/>
          <w:b/>
          <w:caps/>
          <w:sz w:val="21"/>
          <w:szCs w:val="21"/>
        </w:rPr>
        <w:t>Правила</w:t>
      </w:r>
    </w:p>
    <w:p w14:paraId="0B726A07" w14:textId="6BA31A5E" w:rsidR="00240C77" w:rsidRDefault="00000000">
      <w:pPr>
        <w:pStyle w:val="Standard"/>
        <w:jc w:val="center"/>
      </w:pPr>
      <w:r>
        <w:rPr>
          <w:rFonts w:ascii="Arial" w:hAnsi="Arial" w:cs="Arial"/>
          <w:b/>
          <w:sz w:val="21"/>
          <w:szCs w:val="21"/>
        </w:rPr>
        <w:t xml:space="preserve">оказания услуг ООО </w:t>
      </w:r>
      <w:r>
        <w:rPr>
          <w:rFonts w:ascii="Arial" w:hAnsi="Arial" w:cs="Arial"/>
          <w:b/>
          <w:bCs/>
          <w:sz w:val="21"/>
          <w:szCs w:val="21"/>
        </w:rPr>
        <w:t>«Экспресс</w:t>
      </w:r>
      <w:r w:rsidR="00122720">
        <w:rPr>
          <w:rFonts w:ascii="Arial" w:hAnsi="Arial" w:cs="Arial"/>
          <w:b/>
          <w:bCs/>
          <w:sz w:val="21"/>
          <w:szCs w:val="21"/>
        </w:rPr>
        <w:t xml:space="preserve"> </w:t>
      </w:r>
      <w:r>
        <w:rPr>
          <w:rFonts w:ascii="Arial" w:hAnsi="Arial" w:cs="Arial"/>
          <w:b/>
          <w:bCs/>
          <w:sz w:val="21"/>
          <w:szCs w:val="21"/>
        </w:rPr>
        <w:t>Курьер»</w:t>
      </w:r>
      <w:r>
        <w:rPr>
          <w:rFonts w:ascii="Arial" w:hAnsi="Arial" w:cs="Arial"/>
          <w:b/>
          <w:sz w:val="21"/>
          <w:szCs w:val="21"/>
        </w:rPr>
        <w:t xml:space="preserve"> по курьерской экспресс-доставке отправлений</w:t>
      </w:r>
    </w:p>
    <w:p w14:paraId="3F5A3535" w14:textId="77777777" w:rsidR="00240C77" w:rsidRDefault="00000000">
      <w:pPr>
        <w:pStyle w:val="Standard"/>
        <w:jc w:val="center"/>
        <w:rPr>
          <w:rFonts w:ascii="Arial" w:hAnsi="Arial" w:cs="Arial"/>
          <w:b/>
          <w:sz w:val="21"/>
          <w:szCs w:val="21"/>
        </w:rPr>
      </w:pPr>
      <w:r>
        <w:rPr>
          <w:rFonts w:ascii="Arial" w:hAnsi="Arial" w:cs="Arial"/>
          <w:b/>
          <w:sz w:val="21"/>
          <w:szCs w:val="21"/>
        </w:rPr>
        <w:t>по территории Российской Федерации и других стран</w:t>
      </w:r>
    </w:p>
    <w:p w14:paraId="02B8019B" w14:textId="77777777" w:rsidR="00240C77" w:rsidRDefault="00240C77">
      <w:pPr>
        <w:pStyle w:val="Standard"/>
        <w:jc w:val="center"/>
        <w:rPr>
          <w:rFonts w:ascii="Arial" w:hAnsi="Arial" w:cs="Arial"/>
          <w:b/>
          <w:sz w:val="21"/>
          <w:szCs w:val="21"/>
        </w:rPr>
      </w:pPr>
    </w:p>
    <w:p w14:paraId="6822587E" w14:textId="77777777" w:rsidR="00240C77" w:rsidRDefault="00240C77">
      <w:pPr>
        <w:pStyle w:val="Standard"/>
        <w:jc w:val="center"/>
        <w:rPr>
          <w:rFonts w:ascii="Arial" w:hAnsi="Arial" w:cs="Arial"/>
          <w:b/>
          <w:sz w:val="21"/>
          <w:szCs w:val="21"/>
        </w:rPr>
      </w:pPr>
    </w:p>
    <w:p w14:paraId="08A9DB08" w14:textId="77777777" w:rsidR="00240C77" w:rsidRDefault="00000000">
      <w:pPr>
        <w:pStyle w:val="10"/>
        <w:keepLines w:val="0"/>
        <w:numPr>
          <w:ilvl w:val="0"/>
          <w:numId w:val="37"/>
        </w:numPr>
        <w:suppressAutoHyphens w:val="0"/>
        <w:spacing w:before="0" w:after="0"/>
        <w:jc w:val="center"/>
        <w:textAlignment w:val="auto"/>
        <w:rPr>
          <w:rFonts w:ascii="Arial" w:hAnsi="Arial" w:cs="Arial"/>
          <w:b/>
          <w:color w:val="auto"/>
          <w:sz w:val="20"/>
        </w:rPr>
      </w:pPr>
      <w:r>
        <w:rPr>
          <w:rFonts w:ascii="Arial" w:hAnsi="Arial" w:cs="Arial"/>
          <w:b/>
          <w:color w:val="auto"/>
          <w:sz w:val="20"/>
        </w:rPr>
        <w:t>Общие положения</w:t>
      </w:r>
    </w:p>
    <w:p w14:paraId="774472AE" w14:textId="2438FB8F"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Правила оказания услуг по курьерской экспресс-доставке отправлений определяют обязанности и регламентируют порядок взаимоотношений между ООО «</w:t>
      </w:r>
      <w:r w:rsidR="00122720">
        <w:rPr>
          <w:rFonts w:ascii="Arial" w:hAnsi="Arial" w:cs="Arial"/>
          <w:sz w:val="18"/>
          <w:szCs w:val="18"/>
        </w:rPr>
        <w:t>Экспресс Курьер</w:t>
      </w:r>
      <w:r>
        <w:rPr>
          <w:rFonts w:ascii="Arial" w:hAnsi="Arial" w:cs="Arial"/>
          <w:sz w:val="18"/>
          <w:szCs w:val="18"/>
        </w:rPr>
        <w:t>» (далее – Исполнитель) и Заказчиком. В случае противоречия между пунктами Правил и Договора между Исполнителем и Заказчиком за основу принимаются пункты Договора. Действующая редакция Правил опубликована на сайте</w:t>
      </w:r>
      <w:r w:rsidR="008D70D9" w:rsidRPr="008D70D9">
        <w:rPr>
          <w:rFonts w:ascii="Arial" w:hAnsi="Arial" w:cs="Arial"/>
          <w:sz w:val="18"/>
          <w:szCs w:val="18"/>
        </w:rPr>
        <w:t xml:space="preserve"> </w:t>
      </w:r>
      <w:hyperlink r:id="rId8" w:history="1">
        <w:r w:rsidR="006B5907" w:rsidRPr="0033140C">
          <w:rPr>
            <w:rStyle w:val="af0"/>
            <w:rFonts w:ascii="Arial" w:hAnsi="Arial" w:cs="Arial"/>
            <w:sz w:val="18"/>
            <w:szCs w:val="18"/>
            <w:lang w:val="en-US"/>
          </w:rPr>
          <w:t>www</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major</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region</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ru</w:t>
        </w:r>
      </w:hyperlink>
      <w:r w:rsidR="00775F37" w:rsidRPr="008D70D9">
        <w:rPr>
          <w:rStyle w:val="Internetlink"/>
          <w:rFonts w:ascii="Arial" w:hAnsi="Arial" w:cs="Arial"/>
          <w:color w:val="000000"/>
          <w:sz w:val="18"/>
          <w:szCs w:val="18"/>
          <w:u w:val="none"/>
        </w:rPr>
        <w:t>.</w:t>
      </w:r>
    </w:p>
    <w:p w14:paraId="17F086EF"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осуществляет доставку отправлений Заказчика между любыми населенными пунктами, находящимися в зоне обслуживания Исполнителя в соответствии с настоящими Правилами и условиями Договора, заключенного между Исполнителем и Заказчиком. Доставка осуществляется силами Исполнителя. Прием и сдача отправления осуществляется на основании накладной Исполнителя (далее Накладная). Накладной является бланк установленного образца, изготовленный типографским способом или автоматизированными системами Исполнителя.</w:t>
      </w:r>
    </w:p>
    <w:p w14:paraId="01752CC2"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Накладная заполняется Заказчиком. Ответственность за правильность указанных в накладной данных (адресные реквизиты, телефон получателя, характер и свойства отправления, порядок оплаты) несет Заказчик/отправитель. По желанию Заказчика Исполнитель предоставляет накладные с предварительно распечатанными типовыми данными Заказчика.</w:t>
      </w:r>
    </w:p>
    <w:p w14:paraId="0742CF3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Маршрут и способ доставки определяется Исполнителем самостоятельно. Доставка отправлений через третьи лица, указанные Заказчиком, не предусматривается.</w:t>
      </w:r>
    </w:p>
    <w:p w14:paraId="2914486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Доставка отправлений осуществляется по адресу, указанному в накладной Исполнителя. Предварительное уведомление получателя по телефону не входит в обязанности Исполнителя.</w:t>
      </w:r>
    </w:p>
    <w:p w14:paraId="0A2B3B9B"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Вручение отправления осуществляется под подпись в накладной Исполнителя или доставочной ведомости Исполнителя, при доставке в частный адрес – любому взрослому лицу, находящемуся по данному адресу в момент прибытия курьера, с указанием ФИО и статуса лица (лично, родственник); при доставке в адрес организации – любому сотруднику организации с указанием ФИО и статуса лица (лично, охрана, секретарь, сотрудник и т.п.).</w:t>
      </w:r>
    </w:p>
    <w:p w14:paraId="379A556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Если необходима доставка «до востребования», в накладной не указывается конкретный адрес получателя, а только город назначения, ФИО и телефон. При этом в накладной необходимо обязательно сделать отметку «до востребования». В этом случае Исполнитель связывается с получателем в течение 24 часов после получения отправления в городе назначения и предлагает ему получить отправление самостоятельно в офисе Исполнителя или доставить в указанный на накладной город. Если указан центральный город – доставка осуществляется на следующий рабочий день, без дополнительной платы, если доставка по области – срок по согласованию, стоимость согласно тарифам курьерской эк</w:t>
      </w:r>
      <w:r>
        <w:rPr>
          <w:rFonts w:ascii="Arial" w:hAnsi="Arial" w:cs="Arial"/>
          <w:sz w:val="18"/>
          <w:szCs w:val="18"/>
          <w:lang w:val="en-US"/>
        </w:rPr>
        <w:t>c</w:t>
      </w:r>
      <w:r>
        <w:rPr>
          <w:rFonts w:ascii="Arial" w:hAnsi="Arial" w:cs="Arial"/>
          <w:sz w:val="18"/>
          <w:szCs w:val="18"/>
        </w:rPr>
        <w:t>пресс-доставки.</w:t>
      </w:r>
    </w:p>
    <w:p w14:paraId="36CB396E" w14:textId="77777777" w:rsidR="00240C77" w:rsidRDefault="00000000">
      <w:pPr>
        <w:pStyle w:val="30"/>
        <w:tabs>
          <w:tab w:val="left" w:pos="1010"/>
        </w:tabs>
        <w:ind w:left="505"/>
        <w:jc w:val="both"/>
        <w:rPr>
          <w:rFonts w:ascii="Arial" w:hAnsi="Arial" w:cs="Arial"/>
          <w:sz w:val="18"/>
          <w:szCs w:val="18"/>
        </w:rPr>
      </w:pPr>
      <w:r>
        <w:rPr>
          <w:rFonts w:ascii="Arial" w:hAnsi="Arial" w:cs="Arial"/>
          <w:sz w:val="18"/>
          <w:szCs w:val="18"/>
        </w:rPr>
        <w:t>Выдача отправления в офисе Исполнителя физическим лицам осуществляется при предъявлении оригинала документа удостоверяющего личность получателя на территории РФ (паспорт, военный билет). Выдача отправления в офисе Исполнителя юридическим лицам осуществляется при предъявлении доверенности от организации получателя на право получения отправления и оригинала паспорта доверенного лица.</w:t>
      </w:r>
    </w:p>
    <w:p w14:paraId="2D670D80"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Доставка в адрес публичных государственных организаций (органы власти всех ветвей и уровней, включая правоохранительные, налоговые, судебные, лицензионные, военные организации) и иных организаций с особым порядком приема отправлений осуществляется Исполнителем без гарантии отчета о доставке, в соответствии с порядком, действующим в этих организациях (в частности, в экспедициях, практикуется прием отправления без подписи сотрудника о его получении или вложение в ящик для корреспонденции на входе).</w:t>
      </w:r>
    </w:p>
    <w:p w14:paraId="657DA77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не осуществляет доставку в адрес организаций, работающих только с аккредитованными поставщиками.</w:t>
      </w:r>
    </w:p>
    <w:p w14:paraId="208F44E6"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Прием/доставку отправлений, равно как выполнение сопутствующих операций, от имени третьих лиц (от имени и по поручению, на основании доверенностей третьих лиц и т.п.) Исполнитель не осуществляет.</w:t>
      </w:r>
    </w:p>
    <w:p w14:paraId="3352E0E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Доставка отправлений «только лично в руки» лицу, указанному в накладной, осуществляется за дополнительную плату. Конфиденциальная доставка может быть организована Исполнителем через режим «до востребования» в офисе Исполнителя.</w:t>
      </w:r>
    </w:p>
    <w:p w14:paraId="0D8AE459" w14:textId="77777777" w:rsidR="00240C77" w:rsidRDefault="00000000">
      <w:pPr>
        <w:pStyle w:val="30"/>
        <w:numPr>
          <w:ilvl w:val="1"/>
          <w:numId w:val="7"/>
        </w:numPr>
        <w:tabs>
          <w:tab w:val="left" w:pos="505"/>
          <w:tab w:val="left" w:pos="865"/>
        </w:tabs>
        <w:ind w:left="505" w:hanging="505"/>
        <w:rPr>
          <w:rFonts w:ascii="Arial" w:hAnsi="Arial" w:cs="Arial"/>
          <w:sz w:val="18"/>
          <w:szCs w:val="18"/>
        </w:rPr>
      </w:pPr>
      <w:r>
        <w:rPr>
          <w:rFonts w:ascii="Arial" w:hAnsi="Arial" w:cs="Arial"/>
          <w:sz w:val="18"/>
          <w:szCs w:val="18"/>
        </w:rPr>
        <w:t xml:space="preserve">Исполнитель не принимает и не осуществляет доставку отправлений, требующих соблюдения специальных режимов доставки (например, датчики температуры/кантования/наклона/удара). Исполнитель не несет ответственность за сохранность таких отправлений во время доставки, в том числе, если они были приняты к </w:t>
      </w:r>
      <w:proofErr w:type="gramStart"/>
      <w:r>
        <w:rPr>
          <w:rFonts w:ascii="Arial" w:hAnsi="Arial" w:cs="Arial"/>
          <w:sz w:val="18"/>
          <w:szCs w:val="18"/>
        </w:rPr>
        <w:t xml:space="preserve">доставке </w:t>
      </w:r>
      <w:r>
        <w:rPr>
          <w:rFonts w:ascii="Arial" w:hAnsi="Arial" w:cs="Arial"/>
          <w:strike/>
          <w:sz w:val="18"/>
          <w:szCs w:val="18"/>
        </w:rPr>
        <w:t xml:space="preserve"> </w:t>
      </w:r>
      <w:r>
        <w:rPr>
          <w:rFonts w:ascii="Arial" w:hAnsi="Arial" w:cs="Arial"/>
          <w:sz w:val="18"/>
          <w:szCs w:val="18"/>
        </w:rPr>
        <w:t>ошибочно</w:t>
      </w:r>
      <w:proofErr w:type="gramEnd"/>
      <w:r>
        <w:rPr>
          <w:rFonts w:ascii="Arial" w:hAnsi="Arial" w:cs="Arial"/>
          <w:sz w:val="18"/>
          <w:szCs w:val="18"/>
        </w:rPr>
        <w:t xml:space="preserve"> (вследствие незнания Исполнителем специальных требований, предъявляемых к подобным отправлениям и/или несообщения таких сведений Заказчиком).</w:t>
      </w:r>
    </w:p>
    <w:p w14:paraId="2466E96C" w14:textId="4B98F69F" w:rsidR="00240C77" w:rsidRDefault="00000000">
      <w:pPr>
        <w:pStyle w:val="30"/>
        <w:numPr>
          <w:ilvl w:val="1"/>
          <w:numId w:val="7"/>
        </w:numPr>
        <w:tabs>
          <w:tab w:val="left" w:pos="1010"/>
          <w:tab w:val="left" w:pos="1370"/>
        </w:tabs>
        <w:ind w:left="505" w:hanging="505"/>
        <w:jc w:val="both"/>
      </w:pPr>
      <w:r>
        <w:rPr>
          <w:rFonts w:ascii="Arial" w:hAnsi="Arial" w:cs="Arial"/>
          <w:sz w:val="18"/>
          <w:szCs w:val="18"/>
        </w:rPr>
        <w:t xml:space="preserve">Информация о движении и доставке отправления представлена на сайте Исполнителя </w:t>
      </w:r>
      <w:hyperlink r:id="rId9" w:history="1">
        <w:r w:rsidR="00240C77">
          <w:rPr>
            <w:rStyle w:val="Internetlink"/>
            <w:rFonts w:ascii="Arial" w:hAnsi="Arial" w:cs="Arial"/>
            <w:color w:val="000000"/>
            <w:sz w:val="18"/>
            <w:szCs w:val="18"/>
            <w:u w:val="none"/>
          </w:rPr>
          <w:t>www.major-express.ru</w:t>
        </w:r>
      </w:hyperlink>
      <w:r>
        <w:rPr>
          <w:rFonts w:ascii="Arial" w:hAnsi="Arial" w:cs="Arial"/>
          <w:sz w:val="18"/>
          <w:szCs w:val="18"/>
        </w:rPr>
        <w:t xml:space="preserve">  или в клиентской системе Удалённого Доступа. Задержка предоставления информации может составлять до  одного рабочего дня от реального события.</w:t>
      </w:r>
    </w:p>
    <w:p w14:paraId="1B15ABD4"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не предоставляет статистическую или иную информацию, которая может быть получена Заказчиком самостоятельно из системы Удалённого Доступа.</w:t>
      </w:r>
    </w:p>
    <w:p w14:paraId="296DA475"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Список обслуживаемых городов доступен Заказчику на сайте </w:t>
      </w:r>
      <w:hyperlink r:id="rId10" w:history="1">
        <w:r w:rsidR="00240C77">
          <w:rPr>
            <w:rStyle w:val="ListLabel6"/>
          </w:rPr>
          <w:t>www.major-express.ru</w:t>
        </w:r>
      </w:hyperlink>
      <w:r>
        <w:rPr>
          <w:rFonts w:ascii="Arial" w:hAnsi="Arial" w:cs="Arial"/>
          <w:sz w:val="18"/>
          <w:szCs w:val="18"/>
        </w:rPr>
        <w:t xml:space="preserve"> и в специализированных клиентских сервисах. При доставке отправления в населенный пункт, не находящийся в списке обслуживаемых городов, Исполнитель осуществляет доставку с увеличением сроков доставки (до двадцати одного рабочего дня).</w:t>
      </w:r>
    </w:p>
    <w:p w14:paraId="6E4AD812"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lastRenderedPageBreak/>
        <w:t>Заказчик имеет все необходимые согласия на передачу персональных данных (отправителя/получателя) Исполнителю для выполнения условий договора. Исполнитель вправе передавать такие данные третьим лицам в целях исполнения договора оказания услуг.</w:t>
      </w:r>
    </w:p>
    <w:p w14:paraId="485013E3"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Отношения сторон не урегулированные настоящими Правилами оказания услуг, регулируются главой 39 Гражданского кодекса Российской Федерации.</w:t>
      </w:r>
    </w:p>
    <w:p w14:paraId="4317D424" w14:textId="77777777" w:rsidR="00240C77" w:rsidRDefault="00240C77">
      <w:pPr>
        <w:pStyle w:val="30"/>
        <w:tabs>
          <w:tab w:val="left" w:pos="505"/>
          <w:tab w:val="left" w:pos="865"/>
        </w:tabs>
        <w:ind w:left="505" w:hanging="505"/>
        <w:rPr>
          <w:rFonts w:ascii="Arial" w:hAnsi="Arial" w:cs="Arial"/>
          <w:sz w:val="18"/>
          <w:szCs w:val="18"/>
        </w:rPr>
      </w:pPr>
    </w:p>
    <w:p w14:paraId="04323968" w14:textId="77777777" w:rsidR="00240C77" w:rsidRDefault="00240C77">
      <w:pPr>
        <w:pStyle w:val="30"/>
        <w:tabs>
          <w:tab w:val="left" w:pos="0"/>
        </w:tabs>
        <w:rPr>
          <w:rFonts w:ascii="Arial" w:hAnsi="Arial" w:cs="Arial"/>
        </w:rPr>
      </w:pPr>
    </w:p>
    <w:p w14:paraId="15D0F378"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Права и обязанности сторон</w:t>
      </w:r>
    </w:p>
    <w:p w14:paraId="0C190E46" w14:textId="77777777" w:rsidR="00240C77" w:rsidRDefault="00000000">
      <w:pPr>
        <w:pStyle w:val="30"/>
        <w:numPr>
          <w:ilvl w:val="1"/>
          <w:numId w:val="7"/>
        </w:numPr>
        <w:tabs>
          <w:tab w:val="left" w:pos="505"/>
          <w:tab w:val="left" w:pos="865"/>
        </w:tabs>
        <w:ind w:left="505" w:hanging="505"/>
        <w:jc w:val="center"/>
        <w:rPr>
          <w:rFonts w:ascii="Arial" w:hAnsi="Arial" w:cs="Arial"/>
          <w:sz w:val="18"/>
          <w:szCs w:val="18"/>
          <w:u w:val="single"/>
        </w:rPr>
      </w:pPr>
      <w:r>
        <w:rPr>
          <w:rFonts w:ascii="Arial" w:hAnsi="Arial" w:cs="Arial"/>
          <w:sz w:val="18"/>
          <w:szCs w:val="18"/>
          <w:u w:val="single"/>
        </w:rPr>
        <w:t>Права и обязанности Исполнителя.</w:t>
      </w:r>
    </w:p>
    <w:p w14:paraId="38455870"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Исполнитель обязан принять отправление, оформленное в соответствии с условиями настоящих Правил, и доставить его получателю в оговоренный срок в пункт назначения по адресу, указанному в накладной.</w:t>
      </w:r>
    </w:p>
    <w:p w14:paraId="575EA5B1"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Исполнитель обязан оказывать услуги в соответствии с заключенным договором.</w:t>
      </w:r>
    </w:p>
    <w:p w14:paraId="65074B71" w14:textId="0879A755" w:rsidR="00240C77" w:rsidRDefault="00000000">
      <w:pPr>
        <w:pStyle w:val="Standarduser"/>
        <w:numPr>
          <w:ilvl w:val="2"/>
          <w:numId w:val="8"/>
        </w:numPr>
        <w:tabs>
          <w:tab w:val="left" w:pos="2094"/>
        </w:tabs>
        <w:suppressAutoHyphens w:val="0"/>
        <w:ind w:left="567" w:hanging="567"/>
        <w:jc w:val="both"/>
        <w:textAlignment w:val="auto"/>
      </w:pPr>
      <w:r>
        <w:rPr>
          <w:rFonts w:ascii="Arial" w:hAnsi="Arial" w:cs="Arial"/>
          <w:sz w:val="18"/>
          <w:szCs w:val="18"/>
        </w:rPr>
        <w:t>Исполнитель обязан проверить сопровождающие отправление документы, предоставляемые Заказчиком, принять организационные меры по выявлению предметов и веществ,</w:t>
      </w:r>
      <w:r>
        <w:t xml:space="preserve"> </w:t>
      </w:r>
      <w:r>
        <w:rPr>
          <w:rFonts w:ascii="Arial" w:hAnsi="Arial" w:cs="Arial"/>
          <w:sz w:val="18"/>
          <w:szCs w:val="18"/>
        </w:rPr>
        <w:t xml:space="preserve">запрещенных к перемещению в соответствии с требованиями настоящего Регламента и действующего законодательства   </w:t>
      </w:r>
    </w:p>
    <w:p w14:paraId="63E62D94"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В случае необходимости в присутствии Заказчика Исполнитель может досмотреть отправление. Исполнитель оставляет за собой право отказать в приеме отправления при несоответствии его содержимого, заявленного в накладной, и сопровождающих документах. Отправление может быть также досмотрено по соображениям безопасности или по требованию компетентных государственных органов.</w:t>
      </w:r>
    </w:p>
    <w:p w14:paraId="106F6674"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Исполнитель обязан задерживать отправления, содержимое которых запрещено к доставке, а также уничтожать отправления, содержимое которых может вызвать повреждение других отправлений, создает опасность для жизни и здоровья работников Исполнителя или третьих лиц, если эту опасность нельзя устранить иным путем. Исполнитель оставляет за собой право отказать в приеме отправлений по соображениям безопасности.</w:t>
      </w:r>
    </w:p>
    <w:p w14:paraId="1CBA21E5"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Исполнитель вправе отступать от указаний Заказчика, если только это необходимо в интересах Заказчика. В случае необходимости Исполнитель вправе предварительно запросить Заказчика о его согласии на такое отступление. Заказчик обязан в течение суток дать ответ на такой запрос. В противном случае Исполнитель оказывает услуги исходя из интересов Заказчика.</w:t>
      </w:r>
      <w:bookmarkStart w:id="0" w:name="_Hlk235192653"/>
      <w:bookmarkEnd w:id="0"/>
    </w:p>
    <w:p w14:paraId="2BB3190C"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Исполнитель оставляет за собой право пересмотреть тарифы и условия доставки, либо пересмотреть тарифы и условия доставки на определенный временной период, либо на определенное отправление, либо на определенную партию отправлений, с предварительным уведомлением Заказчика за 30 календарных дней.</w:t>
      </w:r>
    </w:p>
    <w:p w14:paraId="10D4A672" w14:textId="77777777" w:rsidR="00240C77" w:rsidRDefault="00000000">
      <w:pPr>
        <w:pStyle w:val="Standarduser"/>
        <w:numPr>
          <w:ilvl w:val="2"/>
          <w:numId w:val="8"/>
        </w:numPr>
        <w:tabs>
          <w:tab w:val="left" w:pos="2094"/>
        </w:tabs>
        <w:suppressAutoHyphens w:val="0"/>
        <w:ind w:left="567" w:hanging="567"/>
        <w:jc w:val="both"/>
        <w:textAlignment w:val="auto"/>
      </w:pPr>
      <w:r>
        <w:rPr>
          <w:rFonts w:ascii="Arial" w:hAnsi="Arial" w:cs="Arial"/>
          <w:sz w:val="18"/>
          <w:szCs w:val="18"/>
        </w:rPr>
        <w:t>Исполнитель оставляет за собой право проверить фактический и объемный вес отправления, указанный в накладной, на специальном оборудовании в офисе Исполнителя. Если в процессе проверки веса на специальном оборудовании в офисе Исполнителя обнаруживается расхождение между весом, указанным в накладной, и результатом проверки веса в офисе, за основу определения стоимости доставки</w:t>
      </w:r>
      <w:r>
        <w:rPr>
          <w:rFonts w:ascii="Arial" w:hAnsi="Arial" w:cs="Arial"/>
          <w:color w:val="FF0000"/>
          <w:sz w:val="18"/>
          <w:szCs w:val="18"/>
        </w:rPr>
        <w:t xml:space="preserve"> </w:t>
      </w:r>
      <w:r>
        <w:rPr>
          <w:rFonts w:ascii="Arial" w:hAnsi="Arial" w:cs="Arial"/>
          <w:sz w:val="18"/>
          <w:szCs w:val="18"/>
        </w:rPr>
        <w:t>берется вес, полученный в офисе Исполнителя.</w:t>
      </w:r>
    </w:p>
    <w:p w14:paraId="49022906" w14:textId="77777777" w:rsidR="00240C77" w:rsidRDefault="00000000">
      <w:pPr>
        <w:pStyle w:val="Standarduser"/>
        <w:numPr>
          <w:ilvl w:val="2"/>
          <w:numId w:val="8"/>
        </w:numPr>
        <w:tabs>
          <w:tab w:val="left" w:pos="2094"/>
        </w:tabs>
        <w:suppressAutoHyphens w:val="0"/>
        <w:ind w:left="567" w:hanging="567"/>
        <w:jc w:val="both"/>
        <w:textAlignment w:val="auto"/>
      </w:pPr>
      <w:r>
        <w:rPr>
          <w:rFonts w:ascii="Arial" w:hAnsi="Arial" w:cs="Arial"/>
          <w:sz w:val="18"/>
          <w:szCs w:val="18"/>
        </w:rPr>
        <w:t>Исполнитель вправе не приступать к выполнению своих обязанностей, если Заказчик не предоставит необходимые для исполнения этих обязательств информацию и/или документацию, информацию о свойствах отправления, об условиях его доставки</w:t>
      </w:r>
      <w:r>
        <w:rPr>
          <w:rFonts w:ascii="Arial" w:hAnsi="Arial" w:cs="Arial"/>
          <w:color w:val="FF0000"/>
          <w:sz w:val="18"/>
          <w:szCs w:val="18"/>
        </w:rPr>
        <w:t xml:space="preserve"> </w:t>
      </w:r>
      <w:r>
        <w:rPr>
          <w:rFonts w:ascii="Arial" w:hAnsi="Arial" w:cs="Arial"/>
          <w:sz w:val="18"/>
          <w:szCs w:val="18"/>
        </w:rPr>
        <w:t>и иную информацию, необходимую для выполнения Исполнителем  обязанностей по договору, либо в случае выявления в ходе реализации организационных мер в составе отправления предметов и веществ, в отношении которых у Исполнителя отсутствует возможность обеспечить соблюдение обязательных требований к их доставке ,установленных законодательством Российской Федерации.</w:t>
      </w:r>
      <w:bookmarkStart w:id="1" w:name="_Hlk235192474"/>
      <w:bookmarkEnd w:id="1"/>
    </w:p>
    <w:p w14:paraId="72EC9B33"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r>
        <w:rPr>
          <w:rFonts w:ascii="Arial" w:hAnsi="Arial" w:cs="Arial"/>
          <w:sz w:val="18"/>
          <w:szCs w:val="18"/>
        </w:rPr>
        <w:t xml:space="preserve">В случае если Заказчик указал неверный адрес и телефон получателя в накладной, либо предоставил неполную информацию о получателе, доставка отправления Исполнителем не гарантируется. При этом в случае неверно указанных данных отправителя в накладной, либо их отсутствия, Исполнитель принимает отправление на ответственное хранение. Срок хранения отправления составляет 14 календарных дней с момента первой попытки доставки. Если в течение срока хранения отправления отсутствует возможность установить местонахождение получателя, либо отправителя отправления, а также от отправителя не поступило указаний, Исполнитель вправе уничтожить отправление.   </w:t>
      </w:r>
    </w:p>
    <w:p w14:paraId="7A0AF36D" w14:textId="77777777" w:rsidR="00240C77" w:rsidRDefault="00000000">
      <w:pPr>
        <w:pStyle w:val="Standarduser"/>
        <w:numPr>
          <w:ilvl w:val="2"/>
          <w:numId w:val="8"/>
        </w:numPr>
        <w:tabs>
          <w:tab w:val="left" w:pos="2094"/>
        </w:tabs>
        <w:suppressAutoHyphens w:val="0"/>
        <w:ind w:left="567" w:hanging="567"/>
        <w:jc w:val="both"/>
        <w:textAlignment w:val="auto"/>
        <w:rPr>
          <w:rFonts w:ascii="Arial" w:hAnsi="Arial" w:cs="Arial"/>
          <w:sz w:val="18"/>
          <w:szCs w:val="18"/>
        </w:rPr>
      </w:pPr>
      <w:bookmarkStart w:id="2" w:name="_Hlk235452698"/>
      <w:bookmarkEnd w:id="2"/>
      <w:r>
        <w:rPr>
          <w:rFonts w:ascii="Arial" w:hAnsi="Arial" w:cs="Arial"/>
          <w:sz w:val="18"/>
          <w:szCs w:val="18"/>
        </w:rPr>
        <w:t>Исполнитель вправе удерживать отправления Заказчика в случае нарушения порядка оплаты оказанных услуг.</w:t>
      </w:r>
    </w:p>
    <w:p w14:paraId="11299F33" w14:textId="77777777" w:rsidR="00240C77" w:rsidRDefault="00240C77">
      <w:pPr>
        <w:pStyle w:val="30"/>
        <w:tabs>
          <w:tab w:val="left" w:pos="567"/>
        </w:tabs>
        <w:ind w:left="567" w:hanging="567"/>
        <w:rPr>
          <w:rFonts w:ascii="Arial" w:hAnsi="Arial" w:cs="Arial"/>
          <w:b/>
        </w:rPr>
      </w:pPr>
    </w:p>
    <w:p w14:paraId="04CD3216" w14:textId="77777777" w:rsidR="00240C77" w:rsidRDefault="00000000">
      <w:pPr>
        <w:pStyle w:val="30"/>
        <w:numPr>
          <w:ilvl w:val="1"/>
          <w:numId w:val="7"/>
        </w:numPr>
        <w:tabs>
          <w:tab w:val="left" w:pos="567"/>
          <w:tab w:val="left" w:pos="927"/>
        </w:tabs>
        <w:ind w:left="567" w:hanging="567"/>
        <w:jc w:val="center"/>
        <w:rPr>
          <w:rFonts w:ascii="Arial" w:hAnsi="Arial" w:cs="Arial"/>
          <w:u w:val="single"/>
        </w:rPr>
      </w:pPr>
      <w:r>
        <w:rPr>
          <w:rFonts w:ascii="Arial" w:hAnsi="Arial" w:cs="Arial"/>
          <w:u w:val="single"/>
        </w:rPr>
        <w:t>Права и обязанности Заказчика.</w:t>
      </w:r>
    </w:p>
    <w:p w14:paraId="4F071F34"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передает отправление курьеру (представителю Исполнителя) в своем офисе или в офисе у третьих лиц, либо по своему выбору доставляет отправление в один из офисов Исполнителя. Доставка и передача отправления вне офиса запрещена.</w:t>
      </w:r>
    </w:p>
    <w:p w14:paraId="5F44E3FB"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имеет право:</w:t>
      </w:r>
    </w:p>
    <w:p w14:paraId="70EB0912" w14:textId="77777777" w:rsidR="00240C77" w:rsidRDefault="00000000">
      <w:pPr>
        <w:pStyle w:val="Standarduser"/>
        <w:numPr>
          <w:ilvl w:val="2"/>
          <w:numId w:val="9"/>
        </w:numPr>
        <w:ind w:left="567" w:firstLine="0"/>
        <w:jc w:val="both"/>
        <w:rPr>
          <w:rFonts w:ascii="Arial" w:hAnsi="Arial" w:cs="Arial"/>
          <w:sz w:val="18"/>
          <w:szCs w:val="18"/>
        </w:rPr>
      </w:pPr>
      <w:r>
        <w:rPr>
          <w:rFonts w:ascii="Arial" w:hAnsi="Arial" w:cs="Arial"/>
          <w:sz w:val="18"/>
          <w:szCs w:val="18"/>
        </w:rPr>
        <w:t>- требовать у Исполнителя предоставления информации о процессе доставки отправления.</w:t>
      </w:r>
      <w:bookmarkStart w:id="3" w:name="_Hlk235192590"/>
      <w:bookmarkEnd w:id="3"/>
    </w:p>
    <w:p w14:paraId="03C7DF2B"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обязан своевременно представить Исполнителю полную, точную и достоверную информацию о свойствах отправления, в том числе о наличии в его составе запрещенных предметов и веществ, об условиях его доставки и иную информацию, необходимую для исполнения Исполнителем обязанностей, предусмотренных договором, и документы, необходимые для осуществления таможенного и  других видов государственного контроля (надзора). Заказчик несет ответственность за убытки, причиненные Исполнителю в связи с неисполнением обязанности по предоставлению вышеуказанной информации. В случае, если будет доказана необоснованность отказа Заказчика от оплаты расходов, понесенных Исполнителем в целях исполнения обязанностей, предусмотренных договором, Заказчик уплачивает Исполнителю помимо указанных расходов штраф в размере десяти процентов суммы этих расходов.</w:t>
      </w:r>
    </w:p>
    <w:p w14:paraId="25C93031"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 xml:space="preserve">Отправление должно иметь корректный адрес и контактный телефон. В случае если в накладной указан неправильный адрес получателя, Исполнитель доводит информацию об этом до Заказчика. В течение 14 календарных дней Заказчик должен предоставить верный адрес доставки или сообщить информацию о дальнейших действиях Исполнителя по отношению к отправлению. Если общий вес отправления составляет более 10 кг, то срок </w:t>
      </w:r>
      <w:r>
        <w:rPr>
          <w:rFonts w:ascii="Arial" w:hAnsi="Arial" w:cs="Arial"/>
          <w:sz w:val="18"/>
          <w:szCs w:val="18"/>
        </w:rPr>
        <w:lastRenderedPageBreak/>
        <w:t>предоставления информации о дальнейших действиях с отправлением составляет 3 рабочих дня. Если информация в указанный срок не предоставлена, Исполнитель вправе осуществить возврат отправления отправителю за счет Заказчика.</w:t>
      </w:r>
    </w:p>
    <w:p w14:paraId="324A8ACA"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обязан передавать Исполнителю отправления в промаркированном виде. Маркировкой является номер накладной Исполнителя; накладная должна быть вложена в кармашек, приклеенный на отправление. В случаях, когда по одной накладной оформляется отправление, состоящее из нескольких мест, Заказчик (представитель Заказчика) должен промаркировать каждое место, входящее в отправление, с указанием на каждом месте номера накладной Исполнителя и порядкового номера каждого места к общему количеству мест.</w:t>
      </w:r>
    </w:p>
    <w:p w14:paraId="70BB29B1"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упаковывает отправление таким образом, чтобы при  доставке обеспечивалась его сохранность и безопасность иного имущества.</w:t>
      </w:r>
    </w:p>
    <w:p w14:paraId="573B61FC"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При международных доставках Заказчик прикладывает к отправлению все документы, необходимые для таможенного оформления.</w:t>
      </w:r>
    </w:p>
    <w:p w14:paraId="1C2AF5F6"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Отправление обязано соответствовать требованиям, предъявляемым к нему настоящими Правилами оказания услуг. В противном случае ответственность за его утрату и повреждение будет нести сам Заказчик.</w:t>
      </w:r>
    </w:p>
    <w:p w14:paraId="372AAA0C"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обязуется оплатить услуги Исполнителя в соответствии с действующими на момент принятия отправления тарифами.</w:t>
      </w:r>
    </w:p>
    <w:p w14:paraId="7ACA535D" w14:textId="77777777" w:rsidR="00240C77" w:rsidRDefault="00000000">
      <w:pPr>
        <w:pStyle w:val="Standarduser"/>
        <w:numPr>
          <w:ilvl w:val="2"/>
          <w:numId w:val="9"/>
        </w:numPr>
        <w:tabs>
          <w:tab w:val="left" w:pos="2092"/>
        </w:tabs>
        <w:suppressAutoHyphens w:val="0"/>
        <w:ind w:left="567" w:hanging="567"/>
        <w:jc w:val="both"/>
        <w:textAlignment w:val="auto"/>
        <w:rPr>
          <w:rFonts w:ascii="Arial" w:hAnsi="Arial" w:cs="Arial"/>
          <w:sz w:val="18"/>
          <w:szCs w:val="18"/>
        </w:rPr>
      </w:pPr>
      <w:r>
        <w:rPr>
          <w:rFonts w:ascii="Arial" w:hAnsi="Arial" w:cs="Arial"/>
          <w:sz w:val="18"/>
          <w:szCs w:val="18"/>
        </w:rPr>
        <w:t>Заказчик обязан оплатить доставку при отказе плательщика от оплаты, если отправление было отправлено Заказчиком с условием оплаты его доставки другой стороной.</w:t>
      </w:r>
    </w:p>
    <w:p w14:paraId="3EED2227" w14:textId="77777777" w:rsidR="00240C77" w:rsidRDefault="00240C77">
      <w:pPr>
        <w:pStyle w:val="Standard"/>
        <w:jc w:val="both"/>
        <w:rPr>
          <w:rFonts w:ascii="Arial" w:hAnsi="Arial" w:cs="Arial"/>
        </w:rPr>
      </w:pPr>
    </w:p>
    <w:p w14:paraId="2A440650" w14:textId="77777777" w:rsidR="00240C77" w:rsidRDefault="00000000">
      <w:pPr>
        <w:pStyle w:val="Standard"/>
        <w:numPr>
          <w:ilvl w:val="0"/>
          <w:numId w:val="7"/>
        </w:numPr>
        <w:tabs>
          <w:tab w:val="left" w:pos="0"/>
          <w:tab w:val="left" w:pos="30"/>
        </w:tabs>
        <w:jc w:val="center"/>
        <w:textAlignment w:val="auto"/>
        <w:rPr>
          <w:rFonts w:ascii="Arial" w:hAnsi="Arial" w:cs="Arial"/>
          <w:b/>
          <w:sz w:val="20"/>
          <w:szCs w:val="20"/>
        </w:rPr>
      </w:pPr>
      <w:r>
        <w:rPr>
          <w:rFonts w:ascii="Arial" w:hAnsi="Arial" w:cs="Arial"/>
          <w:b/>
          <w:sz w:val="20"/>
          <w:szCs w:val="20"/>
        </w:rPr>
        <w:t>Условия доставки</w:t>
      </w:r>
    </w:p>
    <w:p w14:paraId="0EB3043B" w14:textId="77777777" w:rsidR="00240C77" w:rsidRDefault="00000000">
      <w:pPr>
        <w:pStyle w:val="30"/>
        <w:numPr>
          <w:ilvl w:val="1"/>
          <w:numId w:val="7"/>
        </w:numPr>
        <w:tabs>
          <w:tab w:val="left" w:pos="505"/>
          <w:tab w:val="left" w:pos="865"/>
        </w:tabs>
        <w:ind w:left="505" w:hanging="505"/>
        <w:rPr>
          <w:rFonts w:ascii="Arial" w:hAnsi="Arial" w:cs="Arial"/>
          <w:sz w:val="18"/>
          <w:szCs w:val="18"/>
        </w:rPr>
      </w:pPr>
      <w:r>
        <w:rPr>
          <w:rFonts w:ascii="Arial" w:hAnsi="Arial" w:cs="Arial"/>
          <w:sz w:val="18"/>
          <w:szCs w:val="18"/>
        </w:rPr>
        <w:t xml:space="preserve">   Заказы принимаются в форме, установленной Исполнителем. Заказчик может сделать заказ одним из следующих способов:</w:t>
      </w:r>
    </w:p>
    <w:p w14:paraId="04B604C2" w14:textId="77777777" w:rsidR="00240C77" w:rsidRDefault="00000000">
      <w:pPr>
        <w:pStyle w:val="30"/>
        <w:tabs>
          <w:tab w:val="left" w:pos="505"/>
        </w:tabs>
        <w:ind w:left="505" w:firstLine="0"/>
      </w:pPr>
      <w:r>
        <w:rPr>
          <w:rFonts w:ascii="Arial" w:hAnsi="Arial" w:cs="Arial"/>
          <w:sz w:val="18"/>
          <w:szCs w:val="18"/>
        </w:rPr>
        <w:t xml:space="preserve">- заполнение формы заказа через удаленный доступ в личном кабинете на сайте </w:t>
      </w:r>
      <w:hyperlink r:id="rId11" w:history="1">
        <w:r w:rsidR="00240C77">
          <w:rPr>
            <w:rStyle w:val="Internetlink"/>
            <w:rFonts w:ascii="Arial" w:hAnsi="Arial" w:cs="Arial"/>
            <w:sz w:val="18"/>
            <w:szCs w:val="18"/>
          </w:rPr>
          <w:t>www.major-express.ru</w:t>
        </w:r>
      </w:hyperlink>
    </w:p>
    <w:p w14:paraId="55E1383A" w14:textId="09D4091A" w:rsidR="00240C77" w:rsidRDefault="00000000">
      <w:pPr>
        <w:pStyle w:val="30"/>
        <w:tabs>
          <w:tab w:val="left" w:pos="505"/>
        </w:tabs>
        <w:ind w:left="505" w:firstLine="0"/>
      </w:pPr>
      <w:r w:rsidRPr="007553F1">
        <w:rPr>
          <w:rFonts w:ascii="Arial" w:hAnsi="Arial" w:cs="Arial"/>
          <w:sz w:val="18"/>
          <w:szCs w:val="18"/>
        </w:rPr>
        <w:t xml:space="preserve">- </w:t>
      </w:r>
      <w:r>
        <w:rPr>
          <w:rFonts w:ascii="Arial" w:hAnsi="Arial" w:cs="Arial"/>
          <w:sz w:val="18"/>
          <w:szCs w:val="18"/>
        </w:rPr>
        <w:t xml:space="preserve">звонок по телефону </w:t>
      </w:r>
      <w:r w:rsidR="007553F1">
        <w:rPr>
          <w:rFonts w:ascii="Arial" w:hAnsi="Arial" w:cs="Arial"/>
          <w:sz w:val="18"/>
          <w:szCs w:val="18"/>
        </w:rPr>
        <w:t xml:space="preserve">г.Великий Новгород тел.(8162)70-00-01, </w:t>
      </w:r>
      <w:bookmarkStart w:id="4" w:name="OLE_LINK18"/>
      <w:r w:rsidR="007553F1">
        <w:rPr>
          <w:rFonts w:ascii="Arial" w:hAnsi="Arial" w:cs="Arial"/>
          <w:sz w:val="18"/>
          <w:szCs w:val="18"/>
        </w:rPr>
        <w:t>г.Тверь тел.(</w:t>
      </w:r>
      <w:r w:rsidR="0006650A">
        <w:rPr>
          <w:rFonts w:ascii="Arial" w:hAnsi="Arial" w:cs="Arial"/>
          <w:sz w:val="18"/>
          <w:szCs w:val="18"/>
        </w:rPr>
        <w:t>4822</w:t>
      </w:r>
      <w:r w:rsidR="007553F1">
        <w:rPr>
          <w:rFonts w:ascii="Arial" w:hAnsi="Arial" w:cs="Arial"/>
          <w:sz w:val="18"/>
          <w:szCs w:val="18"/>
        </w:rPr>
        <w:t xml:space="preserve">) </w:t>
      </w:r>
      <w:r w:rsidR="0006650A">
        <w:rPr>
          <w:rFonts w:ascii="Arial" w:hAnsi="Arial" w:cs="Arial"/>
          <w:sz w:val="18"/>
          <w:szCs w:val="18"/>
        </w:rPr>
        <w:t>45</w:t>
      </w:r>
      <w:r w:rsidR="007553F1">
        <w:rPr>
          <w:rFonts w:ascii="Arial" w:hAnsi="Arial" w:cs="Arial"/>
          <w:sz w:val="18"/>
          <w:szCs w:val="18"/>
        </w:rPr>
        <w:t>-</w:t>
      </w:r>
      <w:r w:rsidR="0006650A">
        <w:rPr>
          <w:rFonts w:ascii="Arial" w:hAnsi="Arial" w:cs="Arial"/>
          <w:sz w:val="18"/>
          <w:szCs w:val="18"/>
        </w:rPr>
        <w:t>2</w:t>
      </w:r>
      <w:r w:rsidR="007553F1">
        <w:rPr>
          <w:rFonts w:ascii="Arial" w:hAnsi="Arial" w:cs="Arial"/>
          <w:sz w:val="18"/>
          <w:szCs w:val="18"/>
        </w:rPr>
        <w:t>0-</w:t>
      </w:r>
      <w:r w:rsidR="0006650A">
        <w:rPr>
          <w:rFonts w:ascii="Arial" w:hAnsi="Arial" w:cs="Arial"/>
          <w:sz w:val="18"/>
          <w:szCs w:val="18"/>
        </w:rPr>
        <w:t>10</w:t>
      </w:r>
      <w:bookmarkEnd w:id="4"/>
      <w:r w:rsidR="007553F1">
        <w:rPr>
          <w:rFonts w:ascii="Arial" w:hAnsi="Arial" w:cs="Arial"/>
          <w:sz w:val="18"/>
          <w:szCs w:val="18"/>
        </w:rPr>
        <w:t>, г.Владивосток тел.(</w:t>
      </w:r>
      <w:r w:rsidR="007553F1" w:rsidRPr="00122720">
        <w:rPr>
          <w:rFonts w:ascii="Arial" w:hAnsi="Arial" w:cs="Arial"/>
          <w:sz w:val="17"/>
          <w:szCs w:val="17"/>
        </w:rPr>
        <w:t>423</w:t>
      </w:r>
      <w:r w:rsidR="007553F1">
        <w:rPr>
          <w:rFonts w:ascii="Arial" w:hAnsi="Arial" w:cs="Arial"/>
          <w:sz w:val="17"/>
          <w:szCs w:val="17"/>
        </w:rPr>
        <w:t>)23</w:t>
      </w:r>
      <w:r w:rsidR="007553F1" w:rsidRPr="00122720">
        <w:rPr>
          <w:rFonts w:ascii="Arial" w:hAnsi="Arial" w:cs="Arial"/>
          <w:sz w:val="17"/>
          <w:szCs w:val="17"/>
        </w:rPr>
        <w:t>9</w:t>
      </w:r>
      <w:r w:rsidR="007553F1">
        <w:rPr>
          <w:rFonts w:ascii="Arial" w:hAnsi="Arial" w:cs="Arial"/>
          <w:sz w:val="17"/>
          <w:szCs w:val="17"/>
        </w:rPr>
        <w:t>-</w:t>
      </w:r>
      <w:r w:rsidR="007553F1" w:rsidRPr="00122720">
        <w:rPr>
          <w:rFonts w:ascii="Arial" w:hAnsi="Arial" w:cs="Arial"/>
          <w:sz w:val="17"/>
          <w:szCs w:val="17"/>
        </w:rPr>
        <w:t>07</w:t>
      </w:r>
      <w:r w:rsidR="007553F1">
        <w:rPr>
          <w:rFonts w:ascii="Arial" w:hAnsi="Arial" w:cs="Arial"/>
          <w:sz w:val="17"/>
          <w:szCs w:val="17"/>
        </w:rPr>
        <w:t>-</w:t>
      </w:r>
      <w:r w:rsidR="007553F1" w:rsidRPr="00122720">
        <w:rPr>
          <w:rFonts w:ascii="Arial" w:hAnsi="Arial" w:cs="Arial"/>
          <w:sz w:val="17"/>
          <w:szCs w:val="17"/>
        </w:rPr>
        <w:t>70</w:t>
      </w:r>
      <w:r w:rsidR="007553F1">
        <w:rPr>
          <w:rFonts w:ascii="Arial" w:hAnsi="Arial" w:cs="Arial"/>
          <w:sz w:val="18"/>
          <w:szCs w:val="18"/>
        </w:rPr>
        <w:t>;</w:t>
      </w:r>
    </w:p>
    <w:p w14:paraId="3C36FA4A" w14:textId="50B3994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 xml:space="preserve">Прием отправлений и доставка осуществляется по рабочим дням </w:t>
      </w:r>
      <w:r>
        <w:rPr>
          <w:rFonts w:ascii="Arial" w:hAnsi="Arial" w:cs="Arial"/>
          <w:sz w:val="18"/>
          <w:szCs w:val="18"/>
          <w:lang w:val="en-US"/>
        </w:rPr>
        <w:t>c</w:t>
      </w:r>
      <w:r>
        <w:rPr>
          <w:rFonts w:ascii="Arial" w:hAnsi="Arial" w:cs="Arial"/>
          <w:sz w:val="18"/>
          <w:szCs w:val="18"/>
        </w:rPr>
        <w:t xml:space="preserve"> </w:t>
      </w:r>
      <w:r w:rsidR="0006650A">
        <w:rPr>
          <w:rFonts w:ascii="Arial" w:hAnsi="Arial" w:cs="Arial"/>
          <w:sz w:val="18"/>
          <w:szCs w:val="18"/>
        </w:rPr>
        <w:t>9</w:t>
      </w:r>
      <w:r>
        <w:rPr>
          <w:rFonts w:ascii="Arial" w:hAnsi="Arial" w:cs="Arial"/>
          <w:sz w:val="18"/>
          <w:szCs w:val="18"/>
        </w:rPr>
        <w:t>:30 до 17:30 часов, на основании фирменной накладной Исполнителя, имеющей уникальный номер. Помимо электронных форматов накладной стороны могут использовать типографский формат накладной Исполнителя установленного вида. Исполнитель оставляет за собой право видоизменять/дополнять данный формат Накладной.</w:t>
      </w:r>
    </w:p>
    <w:p w14:paraId="242CADF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Заказ на вызов курьера в регионах может поступать как в московский офис, так и напрямую региональному представителю Исполнителя.</w:t>
      </w:r>
    </w:p>
    <w:p w14:paraId="611AC8B3" w14:textId="409C90ED" w:rsidR="00240C77" w:rsidRDefault="00000000">
      <w:pPr>
        <w:pStyle w:val="30"/>
        <w:numPr>
          <w:ilvl w:val="1"/>
          <w:numId w:val="7"/>
        </w:numPr>
        <w:tabs>
          <w:tab w:val="left" w:pos="1010"/>
          <w:tab w:val="left" w:pos="1370"/>
        </w:tabs>
        <w:ind w:left="505" w:hanging="505"/>
        <w:jc w:val="both"/>
      </w:pPr>
      <w:r>
        <w:rPr>
          <w:rFonts w:ascii="Arial" w:hAnsi="Arial" w:cs="Arial"/>
          <w:sz w:val="18"/>
          <w:szCs w:val="18"/>
        </w:rPr>
        <w:t>Согласование времени прибытия курьера ограничивается первой/второй половиной дня для ЦГ и полным рабочим днём для области и регионов. Более точный временной интервал прибытия курьера не предусматривается. Прибытие курьера в ЦГ осуществляется в день приема заказа от Заказчика/отправителя, если заказ поступил до 14–30. По области/краю регионов прибытие курьера осуществляется на следующий рабочий день после поступления заказа, за исключением некоторых близлежащих городов (перечень можно уточнить в call-центре ООО «</w:t>
      </w:r>
      <w:r w:rsidR="00122720">
        <w:rPr>
          <w:rFonts w:ascii="Arial" w:hAnsi="Arial" w:cs="Arial"/>
          <w:sz w:val="18"/>
          <w:szCs w:val="18"/>
        </w:rPr>
        <w:t>Экспресс Курьер</w:t>
      </w:r>
      <w:r>
        <w:rPr>
          <w:rFonts w:ascii="Arial" w:hAnsi="Arial" w:cs="Arial"/>
          <w:sz w:val="18"/>
          <w:szCs w:val="18"/>
        </w:rPr>
        <w:t>»), в которых прибытие курьера осуществляется в день приема заказа от Заказчика/Отправителя, оформленного до 12.00. Также существует список «удаленных» от ЦГ городов, доставка/забор отправления  которые осуществляется по графику (перечень можно уточнить в call-центре ООО «</w:t>
      </w:r>
      <w:r w:rsidR="00122720">
        <w:rPr>
          <w:rFonts w:ascii="Arial" w:hAnsi="Arial" w:cs="Arial"/>
          <w:sz w:val="18"/>
          <w:szCs w:val="18"/>
        </w:rPr>
        <w:t>Экспресс Курьер</w:t>
      </w:r>
      <w:r>
        <w:rPr>
          <w:rFonts w:ascii="Arial" w:hAnsi="Arial" w:cs="Arial"/>
          <w:sz w:val="18"/>
          <w:szCs w:val="18"/>
        </w:rPr>
        <w:t xml:space="preserve">»). </w:t>
      </w:r>
      <w:r>
        <w:rPr>
          <w:rFonts w:ascii="Arial" w:hAnsi="Arial" w:cs="Arial"/>
          <w:sz w:val="18"/>
          <w:szCs w:val="18"/>
          <w:u w:val="single"/>
        </w:rPr>
        <w:t>При оказании курьерских услуг Московской областью считается территория, находящаяся за пределами МКАД, область/край регионов за пределами центрального города, .</w:t>
      </w:r>
      <w:r>
        <w:rPr>
          <w:rFonts w:ascii="Arial" w:hAnsi="Arial" w:cs="Arial"/>
          <w:sz w:val="18"/>
          <w:szCs w:val="18"/>
        </w:rPr>
        <w:t xml:space="preserve"> Норма времени на прием/доставку  отправления общим весом до 50 кг составляет 15 минут. Норма времени на прием/доставку отправления , превышающих по весу 50 кг, может быть увеличена по согласованию с Исполнителем. Время исчисляется с момента прибытия курьера на адрес до момента приема/сдачи отправления (подписание накладной Исполнителя), включая оформление пропуска на территорию, перемещение по внутренней территории, приемо-сдаточные операции. В случае превышения клиентом данной нормы (наличие очереди на прием/сдачу, занятость сотрудников, территориальные особенности, неготовность отправления к отправке и т.п.), курьер Исполнителя вправе убыть с данного адреса. Условия повторного прибытия курьера оговариваются отдельно между Заказчиком и Исполнителем. Сказанное не распространяется на ситуации отсутствия получателя отправления в момент прибытия курьера . В этом случае Исполнитель осуществляет повторную доставку, согласовав при необходимости с получателем дату и время доставки.</w:t>
      </w:r>
    </w:p>
    <w:p w14:paraId="5B92716A"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В случае ложного вызова (указан неверный адрес выполнения заказа, отправление не готово к прибытию курьера, отказ отправителя в выдаче отправления, фактический вес/объем отправления превышает заявленный и не соответствует возможностям прибывшего курьера</w:t>
      </w:r>
      <w:r>
        <w:rPr>
          <w:rFonts w:ascii="Arial" w:hAnsi="Arial" w:cs="Arial"/>
          <w:strike/>
          <w:sz w:val="18"/>
          <w:szCs w:val="18"/>
        </w:rPr>
        <w:t xml:space="preserve"> </w:t>
      </w:r>
      <w:r>
        <w:rPr>
          <w:rFonts w:ascii="Arial" w:hAnsi="Arial" w:cs="Arial"/>
          <w:sz w:val="18"/>
          <w:szCs w:val="18"/>
        </w:rPr>
        <w:t xml:space="preserve">/автомобиля, отказ отправителя от подписи в накладной МЭ и от ее заполнения), когда выполнение заказа невозможно в сроки, оговоренные в п.3.4, Исполнитель вправе выставить Заказчику стоимость ложного выезда курьера в общий счет за месяц. Стоимость за «ложный заказ» устанавливается действующими тарифами Исполнителя .  </w:t>
      </w:r>
    </w:p>
    <w:p w14:paraId="1C15C90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 приеме/доставке отправлений операции ручного перемещения отправлений от места их выдачи/приема до автомобиля, включая погрузку/разгрузку, осуществляются курьером Исполнителя, если вес неделимых мест не превышает 30 кг, и общий вес отправления не превышает 100 кг, а здание оснащено лифтами или иными подъемными механизмами. В иных случаях эти операции осуществляются силами Заказчика и под его ответственность или требуют отдельного согласования с Исполнителем.</w:t>
      </w:r>
    </w:p>
    <w:p w14:paraId="0ACEAD86"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Прием заказов на отправку отправлений, требующих погрузку силами Исполнителя, общим весом всех мест свыше 100 кг, или если вес одного неделимого места превышает 30 кг, производится по согласованию с Исполнителем на текущий день или без согласования с выполнением на следующий рабочий день.</w:t>
      </w:r>
      <w:r>
        <w:rPr>
          <w:rFonts w:ascii="Arial" w:hAnsi="Arial" w:cs="Arial"/>
          <w:sz w:val="18"/>
          <w:szCs w:val="18"/>
        </w:rPr>
        <w:br/>
        <w:t xml:space="preserve">Срок доставки исчисляется с первого рабочего дня, следующего за днём приема отправления у Заказчика, и не привязан к моменту создания заказа на доставку. Актуальные сроки доставки, действующие на момент оказания услуг, указаны на сайте Исполнителя </w:t>
      </w:r>
      <w:hyperlink r:id="rId12" w:history="1">
        <w:r w:rsidR="00240C77">
          <w:rPr>
            <w:rStyle w:val="Internetlink"/>
            <w:rFonts w:ascii="Arial" w:hAnsi="Arial" w:cs="Arial"/>
            <w:color w:val="000000"/>
            <w:sz w:val="18"/>
            <w:szCs w:val="18"/>
            <w:u w:val="none"/>
          </w:rPr>
          <w:t>www.major-express.ru</w:t>
        </w:r>
      </w:hyperlink>
      <w:r>
        <w:rPr>
          <w:rFonts w:ascii="Arial" w:hAnsi="Arial" w:cs="Arial"/>
          <w:sz w:val="18"/>
          <w:szCs w:val="18"/>
        </w:rPr>
        <w:t>.</w:t>
      </w:r>
    </w:p>
    <w:p w14:paraId="35E3B131"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 xml:space="preserve">Срок доставки указывается для отправлений весом до 50 кг. Если вес отправления более 50 кг, срок может быть увеличен на 1–2 рабочих дня. Срок доставки отправлений по городам Сибири и Дальнего Востока может быть </w:t>
      </w:r>
      <w:r>
        <w:rPr>
          <w:rFonts w:ascii="Arial" w:hAnsi="Arial" w:cs="Arial"/>
          <w:sz w:val="18"/>
          <w:szCs w:val="18"/>
        </w:rPr>
        <w:lastRenderedPageBreak/>
        <w:t>увеличен в декабре, феврале и первой декаде марта, что связано с нехваткой  доставочных мощностей в эти</w:t>
      </w:r>
      <w:r>
        <w:rPr>
          <w:rFonts w:ascii="Arial" w:hAnsi="Arial" w:cs="Arial"/>
          <w:strike/>
          <w:sz w:val="18"/>
          <w:szCs w:val="18"/>
        </w:rPr>
        <w:t xml:space="preserve"> </w:t>
      </w:r>
      <w:r>
        <w:rPr>
          <w:rFonts w:ascii="Arial" w:hAnsi="Arial" w:cs="Arial"/>
          <w:sz w:val="18"/>
          <w:szCs w:val="18"/>
        </w:rPr>
        <w:t>предпраздничные периоды.</w:t>
      </w:r>
    </w:p>
    <w:p w14:paraId="7B117186"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 отсутствии в накладной корректных телефона и контактных данных получателя доставка осуществляется без гарантии сроков. Переадресация в пределах указанного Региона получателя осуществляется по согласованию с получателем без уведомления Заказчика доставки, если не требуется согласования дополнительной оплаты. При оплате получателем срок доставки может быть увеличен на 1-2 рабочих дня, если получатель является частным лицом, и до момента поступления оплаты услуги, если получатель — юридическое лицо без Договора.</w:t>
      </w:r>
    </w:p>
    <w:p w14:paraId="673D21E1"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Прием/сдача отправлений осуществляется по количеству тарных мест, без пересчета внутреннего содержимого, при условии целостности упаковки. Ответственность за соответствие упаковки содержимому несет отправитель. В случае видимых нарушений упаковки получатель/Заказчик вправе требовать от курьера Исполнителя участвовать в досмотре содержимого и составления двустороннего коммерческого акта. Исполнитель не несет ответственности за повреждение отправления при целостности упаковки на момент доставки.</w:t>
      </w:r>
    </w:p>
    <w:p w14:paraId="2F49ACDA"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Прием заказа и прибытие курьера к отправителю предполагает, что отправитель ознакомлен с настоящими Правилами работы Исполнителя, порядком заполнения накладной и ответственностью сторон. В случаях, когда Заказчик делает заказ Исполнителю на забор отправления у третьих лиц, в обязанности Заказчика входит соответствующее инструктирование этих третьих лиц.</w:t>
      </w:r>
    </w:p>
    <w:p w14:paraId="3878E131"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Прием отправлений осуществляется курьером Исполнителя по накладной, заполненной отправителем и подписываемой отправителем и курьером.  Курьер Исполнителя имеет при себе паспорт (или иной документ, удостоверяющий личность) и доверенность. Оформление индивидуальных материальных доверенностей Исполнителя на прием конкретного отправления не предусмотрено. Отправление принимается курьером только по количеству мест в упакованном, запечатанном и промаркированном виде. При передаче отправления курьеру Заказчик/отправитель не вправе требовать от курьера участия в пересчете вложений или подписи в каких-либо иных документах, кроме накладной Исполнителя.</w:t>
      </w:r>
    </w:p>
    <w:p w14:paraId="1063DEE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Конверт не может быть частью многоместного отправления и должен быть либо упакован внутрь коробки, либо отправлен как самостоятельная отправка — по отдельной накладной.</w:t>
      </w:r>
    </w:p>
    <w:p w14:paraId="626B366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При дополнительном согласовании с Исполнителем допускается одновременный приём большого количества отправлений или массовых рассылок без оформления накладных Исполнителя.</w:t>
      </w:r>
    </w:p>
    <w:p w14:paraId="4613229A" w14:textId="77777777" w:rsidR="00240C77" w:rsidRDefault="00000000">
      <w:pPr>
        <w:pStyle w:val="a3"/>
        <w:ind w:firstLine="197"/>
        <w:jc w:val="both"/>
        <w:rPr>
          <w:rFonts w:ascii="Arial" w:hAnsi="Arial"/>
          <w:sz w:val="18"/>
          <w:szCs w:val="18"/>
        </w:rPr>
      </w:pPr>
      <w:r>
        <w:rPr>
          <w:rFonts w:ascii="Arial" w:hAnsi="Arial"/>
          <w:sz w:val="18"/>
          <w:szCs w:val="18"/>
        </w:rPr>
        <w:t xml:space="preserve"> В этом случае Заказчик:</w:t>
      </w:r>
    </w:p>
    <w:p w14:paraId="67233A38" w14:textId="77777777" w:rsidR="00240C77" w:rsidRDefault="00000000">
      <w:pPr>
        <w:pStyle w:val="Standarduser"/>
        <w:numPr>
          <w:ilvl w:val="0"/>
          <w:numId w:val="38"/>
        </w:numPr>
        <w:tabs>
          <w:tab w:val="left" w:pos="2553"/>
          <w:tab w:val="left" w:pos="2779"/>
        </w:tabs>
        <w:ind w:left="851" w:hanging="284"/>
        <w:jc w:val="both"/>
        <w:textAlignment w:val="auto"/>
        <w:rPr>
          <w:rFonts w:ascii="Arial" w:hAnsi="Arial" w:cs="Arial"/>
          <w:bCs/>
          <w:sz w:val="18"/>
          <w:szCs w:val="18"/>
        </w:rPr>
      </w:pPr>
      <w:r>
        <w:rPr>
          <w:rFonts w:ascii="Arial" w:hAnsi="Arial" w:cs="Arial"/>
          <w:bCs/>
          <w:sz w:val="18"/>
          <w:szCs w:val="18"/>
        </w:rPr>
        <w:t>предоставляет Исполнителю адресную базу получателей установленного формата в электронном виде с присвоением каждому получателю номера по системе нумерации Исполнителя;</w:t>
      </w:r>
    </w:p>
    <w:p w14:paraId="4D7D7319" w14:textId="77777777" w:rsidR="00240C77" w:rsidRDefault="00000000">
      <w:pPr>
        <w:pStyle w:val="Standarduser"/>
        <w:numPr>
          <w:ilvl w:val="0"/>
          <w:numId w:val="10"/>
        </w:numPr>
        <w:tabs>
          <w:tab w:val="left" w:pos="2553"/>
          <w:tab w:val="left" w:pos="2779"/>
        </w:tabs>
        <w:ind w:left="851" w:hanging="284"/>
        <w:jc w:val="both"/>
        <w:textAlignment w:val="auto"/>
        <w:rPr>
          <w:rFonts w:ascii="Arial" w:hAnsi="Arial" w:cs="Arial"/>
          <w:bCs/>
          <w:sz w:val="18"/>
          <w:szCs w:val="18"/>
        </w:rPr>
      </w:pPr>
      <w:r>
        <w:rPr>
          <w:rFonts w:ascii="Arial" w:hAnsi="Arial" w:cs="Arial"/>
          <w:bCs/>
          <w:sz w:val="18"/>
          <w:szCs w:val="18"/>
        </w:rPr>
        <w:t>наносит на отправления адресные наклейки, содержащие номер Исполнителя в цифровом и штрих кодовом виде, данные получателя и отправителя;</w:t>
      </w:r>
    </w:p>
    <w:p w14:paraId="60B5707B" w14:textId="77777777" w:rsidR="00240C77" w:rsidRDefault="00000000">
      <w:pPr>
        <w:pStyle w:val="Standarduser"/>
        <w:numPr>
          <w:ilvl w:val="0"/>
          <w:numId w:val="10"/>
        </w:numPr>
        <w:tabs>
          <w:tab w:val="left" w:pos="2553"/>
          <w:tab w:val="left" w:pos="2779"/>
        </w:tabs>
        <w:ind w:left="851" w:hanging="284"/>
        <w:jc w:val="both"/>
        <w:textAlignment w:val="auto"/>
        <w:rPr>
          <w:rFonts w:ascii="Arial" w:hAnsi="Arial" w:cs="Arial"/>
          <w:bCs/>
          <w:sz w:val="18"/>
          <w:szCs w:val="18"/>
        </w:rPr>
      </w:pPr>
      <w:r>
        <w:rPr>
          <w:rFonts w:ascii="Arial" w:hAnsi="Arial" w:cs="Arial"/>
          <w:bCs/>
          <w:sz w:val="18"/>
          <w:szCs w:val="18"/>
        </w:rPr>
        <w:t>распечатывает приемо-сдаточный реестр в двух экземплярах (для каждой из сторон).</w:t>
      </w:r>
    </w:p>
    <w:p w14:paraId="2BA8F5D4" w14:textId="77777777" w:rsidR="00240C77" w:rsidRDefault="00000000">
      <w:pPr>
        <w:pStyle w:val="30"/>
        <w:ind w:left="480" w:firstLine="0"/>
        <w:rPr>
          <w:rFonts w:ascii="Arial" w:hAnsi="Arial" w:cs="Arial"/>
          <w:sz w:val="18"/>
          <w:szCs w:val="18"/>
        </w:rPr>
      </w:pPr>
      <w:r>
        <w:rPr>
          <w:rFonts w:ascii="Arial" w:hAnsi="Arial" w:cs="Arial"/>
          <w:sz w:val="18"/>
          <w:szCs w:val="18"/>
        </w:rPr>
        <w:t>Доставочные реестры формируются Исполнителем. Данные вносятся в базу Исполнителем, распечатываются и предоставляются Заказчику в качестве отчета о доставке, заверенного печатью Исполнителя.</w:t>
      </w:r>
    </w:p>
    <w:p w14:paraId="0BEB8303"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предоставляет по требованию и за счет Заказчика уведомление о доставках (ФИО, статус, дата, время), заверенное подписью и печатью Исполнителя. Расчет стоимости услуги определяется на основании общих тарифов. Предоставление Заказчику копии накладной с подписью получателя осуществляется только в режиме и по тарифу обратной отправки или бесплатно при наличии письменной претензии о неполучении отправления.</w:t>
      </w:r>
    </w:p>
    <w:p w14:paraId="650DB805" w14:textId="77777777" w:rsidR="00240C77" w:rsidRDefault="00240C77">
      <w:pPr>
        <w:pStyle w:val="30"/>
        <w:tabs>
          <w:tab w:val="left" w:pos="0"/>
        </w:tabs>
        <w:rPr>
          <w:rFonts w:ascii="Arial" w:hAnsi="Arial" w:cs="Arial"/>
        </w:rPr>
      </w:pPr>
    </w:p>
    <w:p w14:paraId="5A597EEB"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Требования к отправлениям и упаковке</w:t>
      </w:r>
    </w:p>
    <w:p w14:paraId="3666D4D0"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Ответственность за соответствие упаковки содержимому несет отправитель. Исполнитель не берет на себя ответственность за упаковку, а только подробно разъясняет отправителю возможные варианты упаковки для принятия отправителем ответственного решения.</w:t>
      </w:r>
    </w:p>
    <w:p w14:paraId="21FF086E" w14:textId="77777777" w:rsidR="00240C77" w:rsidRDefault="00240C77">
      <w:pPr>
        <w:pStyle w:val="30"/>
        <w:tabs>
          <w:tab w:val="left" w:pos="505"/>
        </w:tabs>
        <w:ind w:left="505" w:firstLine="0"/>
        <w:rPr>
          <w:rFonts w:ascii="Arial" w:hAnsi="Arial" w:cs="Arial"/>
          <w:sz w:val="18"/>
          <w:szCs w:val="18"/>
        </w:rPr>
      </w:pPr>
    </w:p>
    <w:p w14:paraId="4FF327C5" w14:textId="77777777" w:rsidR="00240C77" w:rsidRDefault="00000000">
      <w:pPr>
        <w:pStyle w:val="30"/>
        <w:numPr>
          <w:ilvl w:val="1"/>
          <w:numId w:val="7"/>
        </w:numPr>
        <w:tabs>
          <w:tab w:val="left" w:pos="-3371"/>
          <w:tab w:val="left" w:pos="-3011"/>
        </w:tabs>
        <w:ind w:left="567" w:hanging="567"/>
        <w:jc w:val="both"/>
      </w:pPr>
      <w:r>
        <w:rPr>
          <w:rFonts w:ascii="Arial" w:hAnsi="Arial" w:cs="Arial"/>
          <w:sz w:val="18"/>
          <w:szCs w:val="18"/>
        </w:rPr>
        <w:t>Заказчик несет ответственность за содержимое переданных Исполнителю отправлений для доставки.  Заказчик не вправе передавать Исполнителю к доставке предметы и вещества, запрещенные к доставке (перемещению) в соответствии с требованиями настоящего Регламента и действующего законодательства, в том числе, но не ограничиваясь:</w:t>
      </w:r>
    </w:p>
    <w:p w14:paraId="3E49992B" w14:textId="77777777" w:rsidR="00240C77" w:rsidRDefault="00000000">
      <w:pPr>
        <w:pStyle w:val="Standard"/>
        <w:numPr>
          <w:ilvl w:val="0"/>
          <w:numId w:val="39"/>
        </w:numPr>
        <w:tabs>
          <w:tab w:val="left" w:pos="1928"/>
        </w:tabs>
        <w:ind w:left="851" w:hanging="284"/>
        <w:jc w:val="both"/>
        <w:textAlignment w:val="auto"/>
        <w:rPr>
          <w:rFonts w:ascii="Arial" w:hAnsi="Arial" w:cs="Arial"/>
          <w:bCs/>
          <w:sz w:val="18"/>
          <w:szCs w:val="18"/>
        </w:rPr>
      </w:pPr>
      <w:r>
        <w:rPr>
          <w:rFonts w:ascii="Arial" w:hAnsi="Arial" w:cs="Arial"/>
          <w:bCs/>
          <w:sz w:val="18"/>
          <w:szCs w:val="18"/>
        </w:rPr>
        <w:t>оружие огнестрельное, сигнальное, пневматическое, газовое, холодное (включая метательное), боеприпасы, электрошоковые устройства и искровые разрядники, а также основные части огнестрельного оружия;</w:t>
      </w:r>
    </w:p>
    <w:p w14:paraId="2885CFFA"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наркотические средства, психотропные, сильнодействующие, радиоактивные, взрывчатые, едкие, легковоспламеняющиеся и другие опасные вещества;</w:t>
      </w:r>
    </w:p>
    <w:p w14:paraId="30887CFE"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живые животные;</w:t>
      </w:r>
    </w:p>
    <w:p w14:paraId="7F2FE793"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растения;</w:t>
      </w:r>
    </w:p>
    <w:p w14:paraId="6BD3E14B"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денежные знаки РФ и иностранная валюта;</w:t>
      </w:r>
    </w:p>
    <w:p w14:paraId="3A76F3DB"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скоропортящиеся продукты питания, напитки;</w:t>
      </w:r>
    </w:p>
    <w:p w14:paraId="0075EAE9"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отправления, в отношении которых Заказчик требует соблюдения определенного температурного режима в течение транспортировки;</w:t>
      </w:r>
    </w:p>
    <w:p w14:paraId="46C191A9"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предметы, которые по своему характеру или упаковке могут представлять опасность для сотрудников компании, пачкать или портить другие отправления или оборудование;</w:t>
      </w:r>
    </w:p>
    <w:p w14:paraId="0AFDCFE6"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опасные отправления (газовые баллоны, растворители и т.д.);</w:t>
      </w:r>
    </w:p>
    <w:p w14:paraId="461D5EC8"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ценные металлы и изделия из них;</w:t>
      </w:r>
    </w:p>
    <w:p w14:paraId="6FC9E948"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драгоценные и полудрагоценные камни и изделия из них;</w:t>
      </w:r>
    </w:p>
    <w:p w14:paraId="30076C10"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прах;</w:t>
      </w:r>
    </w:p>
    <w:p w14:paraId="27C973DC"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изделия из стекла и фарфора (стаканы, бутылки, хрусталь и т. д.) без надлежащей упаковки;</w:t>
      </w:r>
    </w:p>
    <w:p w14:paraId="766E94C9"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художественные ценности, картины, иконы, антиквариат;</w:t>
      </w:r>
    </w:p>
    <w:p w14:paraId="0B4EE95F"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иные отправления, предусмотренные Условиями доставки отдельных видов отправлений.</w:t>
      </w:r>
    </w:p>
    <w:p w14:paraId="6D5B88D9"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lastRenderedPageBreak/>
        <w:t>Помимо ограничений по обслуживанию и списка запрещенных к доставке предметов, дополнительно требуется предварительное согласование возможностей доставки следующих видов отправлений:</w:t>
      </w:r>
    </w:p>
    <w:p w14:paraId="6B9DD488" w14:textId="77777777" w:rsidR="00240C77" w:rsidRDefault="00000000">
      <w:pPr>
        <w:pStyle w:val="Standard"/>
        <w:numPr>
          <w:ilvl w:val="0"/>
          <w:numId w:val="40"/>
        </w:numPr>
        <w:tabs>
          <w:tab w:val="left" w:pos="1928"/>
        </w:tabs>
        <w:ind w:left="851" w:hanging="284"/>
        <w:jc w:val="both"/>
        <w:textAlignment w:val="auto"/>
        <w:rPr>
          <w:rFonts w:ascii="Arial" w:hAnsi="Arial" w:cs="Arial"/>
          <w:bCs/>
          <w:sz w:val="18"/>
          <w:szCs w:val="18"/>
        </w:rPr>
      </w:pPr>
      <w:r>
        <w:rPr>
          <w:rFonts w:ascii="Arial" w:hAnsi="Arial" w:cs="Arial"/>
          <w:bCs/>
          <w:sz w:val="18"/>
          <w:szCs w:val="18"/>
        </w:rPr>
        <w:t>любые жидкие, аэрозольные и сыпучие фракции. Обязательно наличие сертификата (иного документа) авиационной безопасности и заводской упаковки тарных мест;</w:t>
      </w:r>
    </w:p>
    <w:p w14:paraId="20EF4E3C"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отправления, содержащие аккумуляторы любого типа и размера. Обязательная отметка в накладной и на отправлении;</w:t>
      </w:r>
    </w:p>
    <w:p w14:paraId="17990BC5"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хрупкие изделия (стекло, фаянс и т.п.). Обязательна заводская упаковка тарных мест и отметка в накладной и на отправлении;</w:t>
      </w:r>
    </w:p>
    <w:p w14:paraId="65655257" w14:textId="77777777" w:rsidR="00240C77" w:rsidRDefault="00000000">
      <w:pPr>
        <w:pStyle w:val="Standard"/>
        <w:numPr>
          <w:ilvl w:val="0"/>
          <w:numId w:val="10"/>
        </w:numPr>
        <w:tabs>
          <w:tab w:val="left" w:pos="1928"/>
        </w:tabs>
        <w:ind w:left="851" w:hanging="284"/>
        <w:jc w:val="both"/>
        <w:textAlignment w:val="auto"/>
      </w:pPr>
      <w:r>
        <w:rPr>
          <w:rFonts w:ascii="Arial" w:hAnsi="Arial" w:cs="Arial"/>
          <w:bCs/>
          <w:sz w:val="18"/>
          <w:szCs w:val="18"/>
        </w:rPr>
        <w:t xml:space="preserve">отправления повышенной криминальной привлекательности (мобильные телефоны, внешняя память персональных компьютеров, карманные персональные компьютеры, и т.п.). Обязательна заводская упаковка тарных мест (желательно </w:t>
      </w:r>
      <w:r>
        <w:rPr>
          <w:bCs/>
          <w:sz w:val="18"/>
          <w:szCs w:val="18"/>
        </w:rPr>
        <w:t>—</w:t>
      </w:r>
      <w:r>
        <w:rPr>
          <w:rFonts w:ascii="Arial" w:hAnsi="Arial" w:cs="Arial"/>
          <w:bCs/>
          <w:sz w:val="18"/>
          <w:szCs w:val="18"/>
        </w:rPr>
        <w:t xml:space="preserve"> окантованная фанера);</w:t>
      </w:r>
    </w:p>
    <w:p w14:paraId="7B14C245"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алкогольные и табачные изделия;</w:t>
      </w:r>
    </w:p>
    <w:p w14:paraId="666DDC22" w14:textId="77777777" w:rsidR="00240C77" w:rsidRDefault="00000000">
      <w:pPr>
        <w:pStyle w:val="Standard"/>
        <w:numPr>
          <w:ilvl w:val="0"/>
          <w:numId w:val="10"/>
        </w:numPr>
        <w:tabs>
          <w:tab w:val="left" w:pos="1928"/>
        </w:tabs>
        <w:ind w:left="851" w:hanging="284"/>
        <w:jc w:val="both"/>
        <w:textAlignment w:val="auto"/>
        <w:rPr>
          <w:rFonts w:ascii="Arial" w:hAnsi="Arial" w:cs="Arial"/>
          <w:bCs/>
          <w:sz w:val="18"/>
          <w:szCs w:val="18"/>
        </w:rPr>
      </w:pPr>
      <w:r>
        <w:rPr>
          <w:rFonts w:ascii="Arial" w:hAnsi="Arial" w:cs="Arial"/>
          <w:bCs/>
          <w:sz w:val="18"/>
          <w:szCs w:val="18"/>
        </w:rPr>
        <w:t>массовые, предпраздничные рассылки. Отдельные бутылки в упаковке клиента доставке не подлежат.</w:t>
      </w:r>
    </w:p>
    <w:p w14:paraId="1FA2E2FD" w14:textId="77777777" w:rsidR="00240C77" w:rsidRDefault="00000000">
      <w:pPr>
        <w:pStyle w:val="30"/>
        <w:numPr>
          <w:ilvl w:val="1"/>
          <w:numId w:val="7"/>
        </w:numPr>
        <w:tabs>
          <w:tab w:val="left" w:pos="505"/>
          <w:tab w:val="left" w:pos="865"/>
        </w:tabs>
        <w:ind w:left="505" w:hanging="505"/>
        <w:rPr>
          <w:rFonts w:ascii="Arial" w:hAnsi="Arial" w:cs="Arial"/>
          <w:sz w:val="18"/>
          <w:szCs w:val="18"/>
        </w:rPr>
      </w:pPr>
      <w:r>
        <w:rPr>
          <w:rFonts w:ascii="Arial" w:hAnsi="Arial" w:cs="Arial"/>
          <w:sz w:val="18"/>
          <w:szCs w:val="18"/>
        </w:rPr>
        <w:t>Исполнитель оказывает собственные услуги по дополнительной упаковке отправлений:</w:t>
      </w:r>
    </w:p>
    <w:p w14:paraId="46EAC732" w14:textId="77777777" w:rsidR="00240C77" w:rsidRDefault="00000000">
      <w:pPr>
        <w:pStyle w:val="Standard"/>
        <w:numPr>
          <w:ilvl w:val="0"/>
          <w:numId w:val="41"/>
        </w:numPr>
        <w:tabs>
          <w:tab w:val="left" w:pos="794"/>
          <w:tab w:val="left" w:pos="1020"/>
        </w:tabs>
        <w:ind w:left="510" w:firstLine="0"/>
        <w:jc w:val="both"/>
        <w:textAlignment w:val="auto"/>
        <w:rPr>
          <w:rFonts w:ascii="Arial" w:hAnsi="Arial" w:cs="Arial"/>
          <w:bCs/>
          <w:sz w:val="18"/>
          <w:szCs w:val="18"/>
        </w:rPr>
      </w:pPr>
      <w:r>
        <w:rPr>
          <w:rFonts w:ascii="Arial" w:hAnsi="Arial" w:cs="Arial"/>
          <w:bCs/>
          <w:sz w:val="18"/>
          <w:szCs w:val="18"/>
        </w:rPr>
        <w:t>укрепление швов и ребер коробок скотчем;</w:t>
      </w:r>
    </w:p>
    <w:p w14:paraId="37E8A75A" w14:textId="77777777" w:rsidR="00240C77" w:rsidRDefault="00000000">
      <w:pPr>
        <w:pStyle w:val="Standard"/>
        <w:numPr>
          <w:ilvl w:val="0"/>
          <w:numId w:val="10"/>
        </w:numPr>
        <w:tabs>
          <w:tab w:val="left" w:pos="794"/>
          <w:tab w:val="left" w:pos="1020"/>
        </w:tabs>
        <w:ind w:left="510" w:firstLine="0"/>
        <w:jc w:val="both"/>
        <w:textAlignment w:val="auto"/>
        <w:rPr>
          <w:rFonts w:ascii="Arial" w:hAnsi="Arial" w:cs="Arial"/>
          <w:bCs/>
          <w:sz w:val="18"/>
          <w:szCs w:val="18"/>
        </w:rPr>
      </w:pPr>
      <w:r>
        <w:rPr>
          <w:rFonts w:ascii="Arial" w:hAnsi="Arial" w:cs="Arial"/>
          <w:bCs/>
          <w:sz w:val="18"/>
          <w:szCs w:val="18"/>
        </w:rPr>
        <w:t>помещение отправлений в водонепроницаемую оболочку;</w:t>
      </w:r>
    </w:p>
    <w:p w14:paraId="7368E788" w14:textId="77777777" w:rsidR="00240C77" w:rsidRDefault="00000000">
      <w:pPr>
        <w:pStyle w:val="Standard"/>
        <w:numPr>
          <w:ilvl w:val="0"/>
          <w:numId w:val="10"/>
        </w:numPr>
        <w:tabs>
          <w:tab w:val="left" w:pos="794"/>
          <w:tab w:val="left" w:pos="1020"/>
        </w:tabs>
        <w:ind w:left="510" w:firstLine="0"/>
        <w:jc w:val="both"/>
        <w:textAlignment w:val="auto"/>
        <w:rPr>
          <w:rFonts w:ascii="Arial" w:hAnsi="Arial" w:cs="Arial"/>
          <w:bCs/>
          <w:sz w:val="18"/>
          <w:szCs w:val="18"/>
        </w:rPr>
      </w:pPr>
      <w:r>
        <w:rPr>
          <w:rFonts w:ascii="Arial" w:hAnsi="Arial" w:cs="Arial"/>
          <w:bCs/>
          <w:sz w:val="18"/>
          <w:szCs w:val="18"/>
        </w:rPr>
        <w:t>предоставление отправителю специальных картонных и пластиковых пакетов, без дополнительной платы;</w:t>
      </w:r>
    </w:p>
    <w:p w14:paraId="1A874352" w14:textId="77777777" w:rsidR="00240C77" w:rsidRDefault="00000000">
      <w:pPr>
        <w:pStyle w:val="Standard"/>
        <w:numPr>
          <w:ilvl w:val="0"/>
          <w:numId w:val="10"/>
        </w:numPr>
        <w:tabs>
          <w:tab w:val="left" w:pos="794"/>
          <w:tab w:val="left" w:pos="1020"/>
        </w:tabs>
        <w:ind w:left="510" w:firstLine="0"/>
        <w:jc w:val="both"/>
        <w:textAlignment w:val="auto"/>
        <w:rPr>
          <w:rFonts w:ascii="Arial" w:hAnsi="Arial" w:cs="Arial"/>
          <w:bCs/>
          <w:sz w:val="18"/>
          <w:szCs w:val="18"/>
        </w:rPr>
      </w:pPr>
      <w:r>
        <w:rPr>
          <w:rFonts w:ascii="Arial" w:hAnsi="Arial" w:cs="Arial"/>
          <w:bCs/>
          <w:sz w:val="18"/>
          <w:szCs w:val="18"/>
        </w:rPr>
        <w:t>упаковка в специальную тару из имеющейся в наличии на момент отправки отправления.</w:t>
      </w:r>
    </w:p>
    <w:p w14:paraId="522E5E74"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В случае если Заказчик в нарушение установленного настоящими Правилами порядка передал Исполнителю к доставке</w:t>
      </w:r>
      <w:r>
        <w:rPr>
          <w:rFonts w:ascii="Arial" w:hAnsi="Arial" w:cs="Arial"/>
          <w:color w:val="FF0000"/>
          <w:sz w:val="18"/>
          <w:szCs w:val="18"/>
        </w:rPr>
        <w:t xml:space="preserve"> </w:t>
      </w:r>
      <w:r>
        <w:rPr>
          <w:rFonts w:ascii="Arial" w:hAnsi="Arial" w:cs="Arial"/>
          <w:sz w:val="18"/>
          <w:szCs w:val="18"/>
        </w:rPr>
        <w:t>отправление, запрещенное либо имеющее ограничения к доставке, Заказчик несет ответственность, предусмотренную действующим законодательством, возмещает ущерб, причиненный Исполнителю и третьим лицам, связанный с передачей такого отправления к доставке, а также выплачивает штраф Исполнителю в размере 15 000 (пятнадцать тысяч) рублей.</w:t>
      </w:r>
    </w:p>
    <w:p w14:paraId="57EA74C9" w14:textId="77777777" w:rsidR="00240C77" w:rsidRDefault="00240C77">
      <w:pPr>
        <w:pStyle w:val="30"/>
        <w:tabs>
          <w:tab w:val="left" w:pos="0"/>
        </w:tabs>
        <w:rPr>
          <w:rFonts w:ascii="Arial" w:hAnsi="Arial" w:cs="Arial"/>
        </w:rPr>
      </w:pPr>
    </w:p>
    <w:p w14:paraId="588F2B65"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Негабаритные отправления</w:t>
      </w:r>
    </w:p>
    <w:p w14:paraId="07809C82" w14:textId="77777777" w:rsidR="00240C77" w:rsidRDefault="00000000">
      <w:pPr>
        <w:pStyle w:val="30"/>
        <w:numPr>
          <w:ilvl w:val="1"/>
          <w:numId w:val="7"/>
        </w:numPr>
        <w:tabs>
          <w:tab w:val="left" w:pos="505"/>
          <w:tab w:val="left" w:pos="865"/>
        </w:tabs>
        <w:ind w:left="505" w:hanging="505"/>
        <w:rPr>
          <w:rFonts w:ascii="Arial" w:hAnsi="Arial" w:cs="Arial"/>
          <w:sz w:val="18"/>
          <w:szCs w:val="18"/>
        </w:rPr>
      </w:pPr>
      <w:r>
        <w:rPr>
          <w:rFonts w:ascii="Arial" w:hAnsi="Arial" w:cs="Arial"/>
          <w:bCs/>
          <w:sz w:val="18"/>
          <w:szCs w:val="18"/>
        </w:rPr>
        <w:t xml:space="preserve">Отправление </w:t>
      </w:r>
      <w:r>
        <w:rPr>
          <w:rFonts w:ascii="Arial" w:hAnsi="Arial" w:cs="Arial"/>
          <w:sz w:val="18"/>
          <w:szCs w:val="18"/>
        </w:rPr>
        <w:t>считается негабаритным, если соблюдается хотя бы одно из следующих условий:</w:t>
      </w:r>
    </w:p>
    <w:p w14:paraId="6C00E065" w14:textId="77777777" w:rsidR="00240C77" w:rsidRDefault="00000000">
      <w:pPr>
        <w:pStyle w:val="Standard"/>
        <w:numPr>
          <w:ilvl w:val="0"/>
          <w:numId w:val="42"/>
        </w:numPr>
        <w:tabs>
          <w:tab w:val="left" w:pos="908"/>
          <w:tab w:val="left" w:pos="1134"/>
        </w:tabs>
        <w:ind w:left="567" w:firstLine="0"/>
        <w:jc w:val="both"/>
        <w:textAlignment w:val="auto"/>
        <w:rPr>
          <w:rFonts w:ascii="Arial" w:hAnsi="Arial" w:cs="Arial"/>
          <w:bCs/>
          <w:sz w:val="18"/>
          <w:szCs w:val="18"/>
        </w:rPr>
      </w:pPr>
      <w:r>
        <w:rPr>
          <w:rFonts w:ascii="Arial" w:hAnsi="Arial" w:cs="Arial"/>
          <w:bCs/>
          <w:sz w:val="18"/>
          <w:szCs w:val="18"/>
        </w:rPr>
        <w:t>вес более 70 кг;</w:t>
      </w:r>
    </w:p>
    <w:p w14:paraId="78AD733B" w14:textId="77777777" w:rsidR="00240C77" w:rsidRDefault="00000000">
      <w:pPr>
        <w:pStyle w:val="Standard"/>
        <w:numPr>
          <w:ilvl w:val="0"/>
          <w:numId w:val="10"/>
        </w:numPr>
        <w:tabs>
          <w:tab w:val="left" w:pos="908"/>
          <w:tab w:val="left" w:pos="1134"/>
        </w:tabs>
        <w:ind w:left="567" w:firstLine="0"/>
        <w:jc w:val="both"/>
        <w:textAlignment w:val="auto"/>
        <w:rPr>
          <w:rFonts w:ascii="Arial" w:hAnsi="Arial" w:cs="Arial"/>
          <w:bCs/>
          <w:sz w:val="18"/>
          <w:szCs w:val="18"/>
        </w:rPr>
      </w:pPr>
      <w:r>
        <w:rPr>
          <w:rFonts w:ascii="Arial" w:hAnsi="Arial" w:cs="Arial"/>
          <w:bCs/>
          <w:sz w:val="18"/>
          <w:szCs w:val="18"/>
        </w:rPr>
        <w:t>объем свыше 0,35 куб. м;</w:t>
      </w:r>
    </w:p>
    <w:p w14:paraId="312A97E5" w14:textId="77777777" w:rsidR="00240C77" w:rsidRDefault="00000000">
      <w:pPr>
        <w:pStyle w:val="Standard"/>
        <w:numPr>
          <w:ilvl w:val="0"/>
          <w:numId w:val="10"/>
        </w:numPr>
        <w:tabs>
          <w:tab w:val="left" w:pos="908"/>
          <w:tab w:val="left" w:pos="1134"/>
        </w:tabs>
        <w:ind w:left="567" w:firstLine="0"/>
        <w:jc w:val="both"/>
        <w:textAlignment w:val="auto"/>
        <w:rPr>
          <w:rFonts w:ascii="Arial" w:hAnsi="Arial" w:cs="Arial"/>
          <w:bCs/>
          <w:sz w:val="18"/>
          <w:szCs w:val="18"/>
        </w:rPr>
      </w:pPr>
      <w:r>
        <w:rPr>
          <w:rFonts w:ascii="Arial" w:hAnsi="Arial" w:cs="Arial"/>
          <w:bCs/>
          <w:sz w:val="18"/>
          <w:szCs w:val="18"/>
        </w:rPr>
        <w:t>один из габаритов превышает 1,5 м.</w:t>
      </w:r>
    </w:p>
    <w:p w14:paraId="4A11F09A"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Доставка негабаритных отправлений осуществляется за дополнительную плату, составляющую не менее 30% от тарифа курьерской экспресс-доставки, и по предварительному согласованию с Исполнителем.</w:t>
      </w:r>
    </w:p>
    <w:p w14:paraId="2D481791"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Если негабаритное место является составной частью многоместного отправления, отправляемого по одной накладной, то увеличение стоимости на 30% произойдет на все отправление по накладной.</w:t>
      </w:r>
    </w:p>
    <w:p w14:paraId="41BCE46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Тяжеловесные отправления (вес одного неделимого места более 70 кг),  должны предъявляться к доставке смонтированными на специальных деревянных поддонах. В связи с этим Исполнитель вправе без согласования с Заказчиком установить тяжеловесное место на паллету и использовать вес/объем места вместе с деревянным поддоном для дальнейших расчетов с Заказчиком.</w:t>
      </w:r>
    </w:p>
    <w:p w14:paraId="0693FFC5"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Срок доставки негабаритных отправлений может быть увеличен в зависимости от направления и фактических габаритов отправления.</w:t>
      </w:r>
    </w:p>
    <w:p w14:paraId="76C7D7B1" w14:textId="77777777" w:rsidR="00240C77" w:rsidRDefault="00240C77">
      <w:pPr>
        <w:pStyle w:val="30"/>
        <w:tabs>
          <w:tab w:val="left" w:pos="505"/>
        </w:tabs>
        <w:ind w:left="505" w:firstLine="0"/>
        <w:rPr>
          <w:rFonts w:ascii="Arial" w:hAnsi="Arial" w:cs="Arial"/>
          <w:sz w:val="18"/>
          <w:szCs w:val="18"/>
        </w:rPr>
      </w:pPr>
    </w:p>
    <w:p w14:paraId="6BAAAB2B" w14:textId="77777777" w:rsidR="00240C77" w:rsidRDefault="00000000">
      <w:pPr>
        <w:pStyle w:val="Standard"/>
        <w:numPr>
          <w:ilvl w:val="0"/>
          <w:numId w:val="7"/>
        </w:numPr>
        <w:tabs>
          <w:tab w:val="left" w:pos="786"/>
          <w:tab w:val="left" w:pos="852"/>
        </w:tabs>
        <w:ind w:left="426" w:hanging="426"/>
        <w:jc w:val="center"/>
        <w:textAlignment w:val="auto"/>
        <w:rPr>
          <w:rFonts w:ascii="Arial" w:hAnsi="Arial" w:cs="Arial"/>
          <w:b/>
          <w:sz w:val="20"/>
          <w:szCs w:val="20"/>
        </w:rPr>
      </w:pPr>
      <w:r>
        <w:rPr>
          <w:rFonts w:ascii="Arial" w:hAnsi="Arial" w:cs="Arial"/>
          <w:b/>
          <w:sz w:val="20"/>
          <w:szCs w:val="20"/>
        </w:rPr>
        <w:t>Особенности и ограничения на доставку по России, Армении, Белоруссии и Казахстану</w:t>
      </w:r>
    </w:p>
    <w:p w14:paraId="0D7572DB"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Отправления с весом более 30 кг принимаются по согласованию с Исполнителем, и сроки доставки таких отправлений могут быть увеличены.</w:t>
      </w:r>
    </w:p>
    <w:p w14:paraId="6DC3F421"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Габариты одного места не могут быть более: максимальная длина — 1,5 м, максимальный размер одного места отправления в упаковке (длина и наибольшая окружность, взятая в любом направлении, кроме длины, либо сумма трех измерений) — 3 м, максимальный объем одного отправления — 5 куб. м.</w:t>
      </w:r>
    </w:p>
    <w:p w14:paraId="11797526" w14:textId="77777777" w:rsidR="00240C77" w:rsidRDefault="00240C77">
      <w:pPr>
        <w:pStyle w:val="30"/>
        <w:tabs>
          <w:tab w:val="left" w:pos="0"/>
        </w:tabs>
        <w:rPr>
          <w:rFonts w:ascii="Arial" w:hAnsi="Arial" w:cs="Arial"/>
        </w:rPr>
      </w:pPr>
    </w:p>
    <w:p w14:paraId="7B900081"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Особенности и ограничения на доставку по миру (международные отправления)</w:t>
      </w:r>
    </w:p>
    <w:p w14:paraId="5E703C90" w14:textId="77777777" w:rsidR="00240C77" w:rsidRDefault="00000000">
      <w:pPr>
        <w:pStyle w:val="30"/>
        <w:numPr>
          <w:ilvl w:val="1"/>
          <w:numId w:val="7"/>
        </w:numPr>
        <w:tabs>
          <w:tab w:val="left" w:pos="1010"/>
          <w:tab w:val="left" w:pos="1370"/>
        </w:tabs>
        <w:ind w:left="505" w:hanging="505"/>
        <w:jc w:val="both"/>
      </w:pPr>
      <w:r>
        <w:rPr>
          <w:rStyle w:val="Internetlink"/>
          <w:rFonts w:ascii="Arial" w:hAnsi="Arial" w:cs="Arial"/>
          <w:color w:val="000000"/>
          <w:sz w:val="18"/>
          <w:szCs w:val="18"/>
          <w:u w:val="none"/>
        </w:rPr>
        <w:t xml:space="preserve">Для </w:t>
      </w:r>
      <w:r>
        <w:rPr>
          <w:rFonts w:ascii="Arial" w:hAnsi="Arial" w:cs="Arial"/>
          <w:color w:val="000000"/>
          <w:sz w:val="18"/>
          <w:szCs w:val="18"/>
        </w:rPr>
        <w:t xml:space="preserve">международной доставки отправлений Исполнитель и Заказчик руководствуются установленными требованиями , технологиями и тарифами для международных доставок . Актуальные условия и тарифы на международную доставку </w:t>
      </w:r>
      <w:r>
        <w:rPr>
          <w:rFonts w:ascii="Arial" w:hAnsi="Arial" w:cs="Arial"/>
          <w:sz w:val="18"/>
          <w:szCs w:val="18"/>
        </w:rPr>
        <w:t>уточняются у регионального представителя Исполнителя</w:t>
      </w:r>
      <w:r>
        <w:rPr>
          <w:rStyle w:val="Internetlink"/>
          <w:rFonts w:ascii="Arial" w:hAnsi="Arial" w:cs="Arial"/>
          <w:color w:val="000000"/>
          <w:sz w:val="18"/>
          <w:szCs w:val="18"/>
          <w:lang w:eastAsia="ar-SA"/>
        </w:rPr>
        <w:t>.</w:t>
      </w:r>
    </w:p>
    <w:p w14:paraId="12D04924" w14:textId="77777777" w:rsidR="00240C77" w:rsidRDefault="00000000">
      <w:pPr>
        <w:pStyle w:val="30"/>
        <w:numPr>
          <w:ilvl w:val="1"/>
          <w:numId w:val="7"/>
        </w:numPr>
        <w:tabs>
          <w:tab w:val="left" w:pos="1010"/>
          <w:tab w:val="left" w:pos="1370"/>
        </w:tabs>
        <w:ind w:left="505" w:hanging="505"/>
        <w:jc w:val="both"/>
      </w:pPr>
      <w:r>
        <w:rPr>
          <w:rFonts w:ascii="Arial" w:hAnsi="Arial" w:cs="Arial"/>
          <w:color w:val="000000"/>
          <w:sz w:val="18"/>
          <w:szCs w:val="18"/>
        </w:rPr>
        <w:t xml:space="preserve">Вес и размеры одного места отправления, доставляемого Исполнителем по миру </w:t>
      </w:r>
      <w:r>
        <w:rPr>
          <w:rFonts w:ascii="Arial" w:hAnsi="Arial" w:cs="Arial"/>
          <w:bCs/>
          <w:color w:val="000000"/>
          <w:sz w:val="18"/>
          <w:szCs w:val="18"/>
        </w:rPr>
        <w:t>и попадающего под процедуру таможенного оформления по упрощенной схеме (реестру),</w:t>
      </w:r>
      <w:r>
        <w:rPr>
          <w:rFonts w:ascii="Arial" w:hAnsi="Arial" w:cs="Arial"/>
          <w:color w:val="000000"/>
          <w:sz w:val="18"/>
          <w:szCs w:val="18"/>
        </w:rPr>
        <w:t xml:space="preserve"> не должны превышать следующие массогабаритные ограничения:  вес — 70 кг, размер одного места отправления в упаковке — длина 120 см, ширина 80 см, высота 80 см.</w:t>
      </w:r>
    </w:p>
    <w:p w14:paraId="5B92A1F9"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Стоимость услуг по доставке  определяется на основе фактического или объемного веса каждого места отправления и взимается за больший из них. Объемный вес вычисляется путем умножения длины, ширины и высоты отправления в сантиметрах и деления полученного произведения на 5000. Полученная величина  признается эквивалентной физическому весу для определения стоимости услуг.</w:t>
      </w:r>
    </w:p>
    <w:p w14:paraId="235CBAA1"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К доставке принимаются отправления, не запрещенные к доставке Условиями сторонних поставщиков и законодательством стран отправления, транзита и назначения. В связи с правилами, действующими в стране назначения или транзита, некоторые отправления принимаются с ограничениями. Исполнитель оставляет за собой право отказать в приеме отправлений в случае наличия ограничений в отношении определенных отправлений , действующих в стране отправления, назначения или транзита.</w:t>
      </w:r>
    </w:p>
    <w:p w14:paraId="37707EEA" w14:textId="77777777" w:rsidR="00240C77" w:rsidRDefault="00000000">
      <w:pPr>
        <w:pStyle w:val="30"/>
        <w:numPr>
          <w:ilvl w:val="1"/>
          <w:numId w:val="7"/>
        </w:numPr>
        <w:tabs>
          <w:tab w:val="left" w:pos="1010"/>
          <w:tab w:val="left" w:pos="1370"/>
        </w:tabs>
        <w:ind w:left="505" w:hanging="505"/>
        <w:jc w:val="both"/>
      </w:pPr>
      <w:r>
        <w:rPr>
          <w:rFonts w:ascii="Arial" w:hAnsi="Arial" w:cs="Arial"/>
          <w:color w:val="000000"/>
          <w:sz w:val="18"/>
          <w:szCs w:val="18"/>
        </w:rPr>
        <w:t xml:space="preserve">К международной доставке  с таможенным оформлением по упрощенной схеме принимаются </w:t>
      </w:r>
      <w:r>
        <w:rPr>
          <w:rFonts w:ascii="Arial" w:hAnsi="Arial" w:cs="Arial"/>
          <w:sz w:val="18"/>
          <w:szCs w:val="18"/>
        </w:rPr>
        <w:t xml:space="preserve">отправления  с оценочной стоимости отправления </w:t>
      </w:r>
      <w:r>
        <w:rPr>
          <w:rFonts w:ascii="Arial" w:hAnsi="Arial" w:cs="Arial"/>
          <w:color w:val="000000"/>
          <w:sz w:val="18"/>
          <w:szCs w:val="18"/>
        </w:rPr>
        <w:t>до 1000 евро (по курсу ЦБ на день отправления). Ограничение не действует при самостоятельном выпуске отправлений  на региональных таможенных постах.</w:t>
      </w:r>
    </w:p>
    <w:p w14:paraId="71C1BB56"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 xml:space="preserve">По требованию таможенных органов и в соответствии с законами страны отправления, назначения и транзита Заказчик должен представить необходимую документацию для выполнения таможенных формальностей в указанных странах. Если отправление  подлежит таможенному оформлению в стране назначения, то </w:t>
      </w:r>
      <w:r>
        <w:rPr>
          <w:rFonts w:ascii="Arial" w:hAnsi="Arial" w:cs="Arial"/>
          <w:color w:val="000000"/>
          <w:sz w:val="18"/>
          <w:szCs w:val="18"/>
        </w:rPr>
        <w:lastRenderedPageBreak/>
        <w:t>предоставление требующихся документов и оплата расходов по таможенному оформлению возлагается на получателя отправления. Оплата таможенных расходов в стране назначения Заказчиком не предусмотрена. В случае отказа получателя от оплаты расходов по таможенному оформлению или отказа от получения отправления, отправление  подлежит полному уничтожению за счет Заказчика.</w:t>
      </w:r>
    </w:p>
    <w:p w14:paraId="303CB466"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Таможенное оформление отправлений производится специализированной организацией (таможенным представителем), действующей на основании свидетельства о внесении в реестр таможенных представителей. Заказчик обязуется предоставить по запросу Исполнителя, либо по запросу таможенного представителя необходимые документы для таможенного оформления отправлений, предоставить всю имеющуюся информацию о содержимом отправления , а также полностью оплатить все расходы, связанные с исполнением обязательств перед таможенным представителем. Такие расходы включают: налоги и пошлины, штрафы, уплаченные таможенным представителем в случае предоставления Заказчиком недостоверных сведений о вложимом отправлении, вознаграждение таможенного представителя, вознаграждение Исполнителя за предоставление посреднических услуг между Заказчиком и таможенным представителем, иные подтвержденные расходы, связанные с таможенным оформлением отправления Заказчика.</w:t>
      </w:r>
    </w:p>
    <w:p w14:paraId="23E184F3"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В процессе таможенного оформления отправлений Исполнитель самостоятельно либо посредством услуг таможенного  представителя производит заполнение таможенных деклараций и иных документов, проводит все виды государственного контроля, а также производит все необходимые действия, связанные с таможенным оформлением отправления Заказчика. При этом Заказчик обеспечивает своевременную уплату всех таможенных сборов и платежей, предъявляет по требованию должностных лиц декларируемые отправления , соблюдает условия и ограничения, распространяющиеся на отправления , таможенное оформление которых не завершено.</w:t>
      </w:r>
    </w:p>
    <w:p w14:paraId="1DB6143A"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Во всех случаях, когда доставка отправления либо его таможенное оформление невозможно, Исполнитель обязуется запросить Заказчика о дальнейших действиях в отношении отправления. Заказчик обязуется в течение трех рабочих дней согласовать с Исполнителем дальнейшие действия последнего по доставке отправления . По прошествии данного срока и неполучению от Заказчика дальнейших распоряжений в отношении доставляемого отправления .Исполнитель вправе распоряжаться отправлением по своему усмотрению в пределах, установленных нормами законодательства страны фактического пребывания отправки .</w:t>
      </w:r>
    </w:p>
    <w:p w14:paraId="6D32C684"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Ответственность Исполнителя за утерю и порчу отправлений , предъявленных к международной доставке , определяется в соответствии с действующим законодательством РФ и международными актами в области оказания курьерских услуг. Исполнитель не несет ответственности за действия контрагентов, связанные с исполнением требований законодательства страны назначения или транзита.</w:t>
      </w:r>
    </w:p>
    <w:p w14:paraId="4FF6A0CD" w14:textId="77777777" w:rsidR="00240C77" w:rsidRDefault="00000000">
      <w:pPr>
        <w:pStyle w:val="30"/>
        <w:numPr>
          <w:ilvl w:val="1"/>
          <w:numId w:val="7"/>
        </w:numPr>
        <w:tabs>
          <w:tab w:val="left" w:pos="1010"/>
          <w:tab w:val="left" w:pos="1370"/>
        </w:tabs>
        <w:ind w:left="505" w:hanging="505"/>
        <w:jc w:val="both"/>
        <w:rPr>
          <w:rFonts w:ascii="Arial" w:hAnsi="Arial" w:cs="Arial"/>
          <w:color w:val="000000"/>
          <w:sz w:val="18"/>
          <w:szCs w:val="18"/>
        </w:rPr>
      </w:pPr>
      <w:r>
        <w:rPr>
          <w:rFonts w:ascii="Arial" w:hAnsi="Arial" w:cs="Arial"/>
          <w:color w:val="000000"/>
          <w:sz w:val="18"/>
          <w:szCs w:val="18"/>
        </w:rPr>
        <w:t>При невозможности дальнейшего осуществления международной доставки принятого отправления и сопутствующих услуг по независящим от Исполнителя причинам (в случае остановки отправления по решению государственных органов страны доставки/транзита либо в результате действий/бездействия иностранных контрагентов Исполнителя, осуществляющих проверку, обработку и доставку отправления вне территории РФ) отправление подлежит уничтожению.</w:t>
      </w:r>
    </w:p>
    <w:p w14:paraId="4383B310" w14:textId="77777777" w:rsidR="00240C77" w:rsidRDefault="00000000" w:rsidP="00A13049">
      <w:pPr>
        <w:pStyle w:val="30"/>
        <w:tabs>
          <w:tab w:val="left" w:pos="1375"/>
        </w:tabs>
        <w:ind w:left="510" w:hanging="567"/>
        <w:jc w:val="center"/>
        <w:rPr>
          <w:rFonts w:ascii="Arial" w:hAnsi="Arial" w:cs="Arial"/>
          <w:color w:val="000000"/>
          <w:sz w:val="18"/>
          <w:szCs w:val="18"/>
        </w:rPr>
      </w:pPr>
      <w:r>
        <w:rPr>
          <w:rStyle w:val="Internetlink"/>
          <w:color w:val="000000"/>
          <w:u w:val="none"/>
          <w:lang w:eastAsia="ar-SA"/>
        </w:rPr>
        <w:t>Хранение отправления за пределами РФ, переадресация и возврат в РФ невозможен. Исполнитель извещает Заказчика о невозможности дальнейшей доставки и уничтожении. Оплата доставки такого отправления не взимается.</w:t>
      </w:r>
    </w:p>
    <w:p w14:paraId="2E793771" w14:textId="77777777" w:rsidR="00240C77" w:rsidRDefault="00240C77">
      <w:pPr>
        <w:pStyle w:val="30"/>
        <w:tabs>
          <w:tab w:val="left" w:pos="0"/>
        </w:tabs>
        <w:rPr>
          <w:rFonts w:ascii="Arial" w:hAnsi="Arial" w:cs="Arial"/>
        </w:rPr>
      </w:pPr>
    </w:p>
    <w:p w14:paraId="7B50C097"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Оплата услуг</w:t>
      </w:r>
    </w:p>
    <w:p w14:paraId="63F95930"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Оплата услуг может осуществляться отправителем, получателем, третьей стороной. Заказчик может выступать в качестве любой из этих сторон.</w:t>
      </w:r>
    </w:p>
    <w:p w14:paraId="6FDF7BB3"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Оплата услуг доставки по миру, за исключением стран Таможенного Союза, может осуществляться отправителем или третьей стороной на территории РФ.</w:t>
      </w:r>
    </w:p>
    <w:p w14:paraId="6B996621"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Заказчик несет полную ответственность за использование клиентского номера для оплаты доставки другими лицами, а также за использование учетных записей клиента в личном кабинете на сайте Исполнителя.</w:t>
      </w:r>
    </w:p>
    <w:p w14:paraId="76EFF39A"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Стоимость услуг по доставке определяется на основе фактического или объемного веса каждого места отправления и взимается за больший из них. Объемный вес вычисляется путем умножения длины, ширины и высоты отправления в сантиметрах и деления полученного произведения на 5000. Полученная величина признается эквивалентной физическому весу для определения стоимости услуг.</w:t>
      </w:r>
    </w:p>
    <w:p w14:paraId="6E613F46"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Оплата услуг Заказчиком производится согласно выставленным Исполнителем счетам, счетам-фактурам, оформленным в соответствии с п. 5,6 ст. 169 НК РФ, актам приема–сдачи оказанных услуг или универсальным передаточным документам согласно законодательству РФ в соответствии с указанными платежными реквизитами. Счета выставляются в рублях.</w:t>
      </w:r>
    </w:p>
    <w:p w14:paraId="23C542AA"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Счета за оказанные услуги выставляются не чаще 2 раз в месяц и включают все накладные, принятые к доставке за отчетный период. Отчетный период — период с 1 по 15 число включительно и с 16 по последний календарный день месяца или период с 1 по последний календарный день месяца. Критерием для включения накладной в счет является дата забора отправления от Заказчика/отправителя. Отчет Исполнителя содержит стоимость услуг доставки и страхования по каждой накладной, данные по отправлению и участникам доставки, а также поле для особых отметок клиента (отдел, код рассылки и т.п.).</w:t>
      </w:r>
    </w:p>
    <w:p w14:paraId="619B2C54"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Необходимость выставления более двух счетов в месяц и/или выставление дополнительного счета (по отдельной рассылке, единичной отправке или любому другому признаку) оплачивается в соответствии с утвержденными тарифами. Дополнительно оплачивается отправка дубликатов счетов, внесение исправлений в утвержденную форму (смена адреса, формулировки, даты документа) и перевыставление счета на иное юридическое лицо.</w:t>
      </w:r>
    </w:p>
    <w:p w14:paraId="190071A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предоставляет Заказчику электронный Отчет Исполнителя в течение 3 рабочих дней, следующих за окончанием отчетного периода оказания услуг. Заказчик может опротестовать Отчет в течение 3 рабочих дней с момента его предоставления Исполнителем. Если по прошествии указанного срока претензии не поступили, счет считается принятым и согласованным и подлежит оплате в полном размере.</w:t>
      </w:r>
    </w:p>
    <w:p w14:paraId="4115C78C"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 xml:space="preserve">После подтверждения Заказчиком Отчета Исполнитель обязан в течение 3 рабочих дней, а в случае, если подтверждения или замечаний по нему не поступало, не позднее 15-го числа каждого месяца, следующего за </w:t>
      </w:r>
      <w:r>
        <w:rPr>
          <w:rFonts w:ascii="Arial" w:hAnsi="Arial" w:cs="Arial"/>
          <w:sz w:val="18"/>
          <w:szCs w:val="18"/>
        </w:rPr>
        <w:lastRenderedPageBreak/>
        <w:t>отчетным, предоставить Заказчику оригиналы счета, счета-фактуры (по одному экземпляру), акта сдачи-приема оказанных услуг или универсального передаточного документа (в двух экземплярах).</w:t>
      </w:r>
    </w:p>
    <w:p w14:paraId="7B952D8F"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Акт приема-сдачи оказанных услуг или универсальный передаточный документ Заказчик обязуется подписать в течение 10 дней с момента получения. По истечении указанного срока акт приема-сдачи оказанных услуг считается Исполнителем утвержденным по умолчанию, если от Заказчика не поступили возражения в письменной форме.</w:t>
      </w:r>
    </w:p>
    <w:p w14:paraId="2501AFC7"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Счета подлежат оплате Заказчиком в течение 10 календарных дней со дня получения счета. В случае неоплаты счетов в указанный срок Исполнитель оставляет за собой право начислить пени в размере 0,1% от суммы счета за каждый календарный день задержки оплаты счета и задерживать отправления до погашения задолженности Заказчиком.</w:t>
      </w:r>
    </w:p>
    <w:p w14:paraId="4CC11D44"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В случае несоблюдения сроков оплаты услуг Исполнителя за предыдущий отчетный период (календарный месяц), Исполнитель обязан направить Заказчику рекламацию о нарушении сроков оплаты. Если Заказчик не погашает задолженность в срок, указанный в рекламации, Исполнитель вправе произвести задержку отправления и приостановить оказание услуг по договору до погашения задолженности Заказчиком.</w:t>
      </w:r>
    </w:p>
    <w:p w14:paraId="278C877B"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Ответственность Исполнителя составляет 0,1% от стоимости услуги по экспресс-доставки отправления, по которой произошло нарушение, за каждый рабочий день просрочки.</w:t>
      </w:r>
    </w:p>
    <w:p w14:paraId="553641FD" w14:textId="77777777" w:rsidR="00240C77" w:rsidRDefault="00000000">
      <w:pPr>
        <w:pStyle w:val="Standarduser"/>
        <w:numPr>
          <w:ilvl w:val="1"/>
          <w:numId w:val="7"/>
        </w:numPr>
        <w:tabs>
          <w:tab w:val="left" w:pos="1010"/>
          <w:tab w:val="left" w:pos="1370"/>
        </w:tabs>
        <w:suppressAutoHyphens w:val="0"/>
        <w:ind w:left="505" w:hanging="505"/>
        <w:jc w:val="both"/>
        <w:textAlignment w:val="auto"/>
        <w:rPr>
          <w:rFonts w:ascii="Arial" w:hAnsi="Arial" w:cs="Arial"/>
          <w:sz w:val="18"/>
          <w:szCs w:val="18"/>
        </w:rPr>
      </w:pPr>
      <w:r>
        <w:rPr>
          <w:rFonts w:ascii="Arial" w:hAnsi="Arial" w:cs="Arial"/>
          <w:sz w:val="18"/>
          <w:szCs w:val="18"/>
        </w:rPr>
        <w:t>При неоднократном несоблюдении сроков оплаты услуг Исполнитель вправе перевести Заказчика на предоплатную систему расчетов. В этом случае Исполнитель оказывает услуги Заказчику до исчерпания средств на счете Заказчика. Счет на предоплату выставляется в момент подачи заявки. Сумма счета на предоплату определяется исходя из стоимости доставки, но не менее 3000 рублей.</w:t>
      </w:r>
    </w:p>
    <w:p w14:paraId="1D8E6B9E" w14:textId="3EEF812F" w:rsidR="00240C77" w:rsidRDefault="00000000">
      <w:pPr>
        <w:pStyle w:val="Standarduser"/>
        <w:numPr>
          <w:ilvl w:val="1"/>
          <w:numId w:val="7"/>
        </w:numPr>
        <w:tabs>
          <w:tab w:val="left" w:pos="1010"/>
          <w:tab w:val="left" w:pos="1370"/>
        </w:tabs>
        <w:suppressAutoHyphens w:val="0"/>
        <w:ind w:left="505" w:hanging="505"/>
        <w:jc w:val="both"/>
        <w:textAlignment w:val="auto"/>
      </w:pPr>
      <w:r>
        <w:rPr>
          <w:rFonts w:ascii="Arial" w:hAnsi="Arial" w:cs="Arial"/>
          <w:sz w:val="18"/>
          <w:szCs w:val="18"/>
        </w:rPr>
        <w:t xml:space="preserve">Исполнитель вправе производить индексацию тарифов на услуги самостоятельно без согласования с Заказчиком. Индексация может проводиться не чаще двух раз в год и не должна превышать индекса потребительских цен, опубликованного Росстатом за предыдущий период, прошедший с момента последней индексации тарифов Исполнителем. Исполнитель обязуется известить Заказчика о проведении индексации путем размещения информации на сайте </w:t>
      </w:r>
      <w:hyperlink r:id="rId13" w:history="1">
        <w:r w:rsidR="006B5907" w:rsidRPr="0033140C">
          <w:rPr>
            <w:rStyle w:val="af0"/>
            <w:rFonts w:ascii="Arial" w:hAnsi="Arial" w:cs="Arial"/>
            <w:sz w:val="18"/>
            <w:szCs w:val="18"/>
            <w:lang w:val="en-US"/>
          </w:rPr>
          <w:t>www</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major</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region</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ru</w:t>
        </w:r>
      </w:hyperlink>
      <w:r>
        <w:rPr>
          <w:rFonts w:ascii="Arial" w:hAnsi="Arial" w:cs="Arial"/>
          <w:sz w:val="18"/>
          <w:szCs w:val="18"/>
        </w:rPr>
        <w:t>.</w:t>
      </w:r>
    </w:p>
    <w:p w14:paraId="7BC344AB"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оставляет за собой право выставления счетов на предоплату за услуги по таможенному оформлению. Услуги будут оказаны по факту поступления оплаты от Заказчика.</w:t>
      </w:r>
    </w:p>
    <w:p w14:paraId="0D2E3DC6" w14:textId="77777777" w:rsidR="00240C77" w:rsidRDefault="00240C77">
      <w:pPr>
        <w:pStyle w:val="30"/>
        <w:tabs>
          <w:tab w:val="left" w:pos="505"/>
        </w:tabs>
        <w:ind w:left="505" w:hanging="505"/>
        <w:rPr>
          <w:rFonts w:cs="Arial"/>
        </w:rPr>
      </w:pPr>
    </w:p>
    <w:p w14:paraId="42048CC0" w14:textId="77777777" w:rsidR="00240C77" w:rsidRDefault="00000000">
      <w:pPr>
        <w:pStyle w:val="Standard"/>
        <w:numPr>
          <w:ilvl w:val="0"/>
          <w:numId w:val="7"/>
        </w:numPr>
        <w:tabs>
          <w:tab w:val="left" w:pos="505"/>
          <w:tab w:val="left" w:pos="865"/>
        </w:tabs>
        <w:suppressAutoHyphens w:val="0"/>
        <w:ind w:left="505" w:hanging="505"/>
        <w:jc w:val="center"/>
        <w:textAlignment w:val="auto"/>
        <w:rPr>
          <w:rFonts w:ascii="Arial" w:hAnsi="Arial" w:cs="Arial"/>
          <w:b/>
          <w:bCs/>
          <w:sz w:val="20"/>
          <w:szCs w:val="20"/>
        </w:rPr>
      </w:pPr>
      <w:r>
        <w:rPr>
          <w:rFonts w:ascii="Arial" w:hAnsi="Arial" w:cs="Arial"/>
          <w:b/>
          <w:bCs/>
          <w:sz w:val="20"/>
          <w:szCs w:val="20"/>
        </w:rPr>
        <w:t>Электронный документооборот</w:t>
      </w:r>
    </w:p>
    <w:p w14:paraId="439887F4"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Стороны устанавливают порядок электронного документооборота во исполнение своих обязательств по Договору.</w:t>
      </w:r>
    </w:p>
    <w:p w14:paraId="4DA46C30"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Электронные документы, которыми обмениваются Стороны, подписываются квалифицированной электронной подписью.</w:t>
      </w:r>
    </w:p>
    <w:p w14:paraId="37D75165"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Стороны соглашаются признавать полученные (направленные) электронные документы равнозначными аналогичным документам на бумажных носителях.</w:t>
      </w:r>
    </w:p>
    <w:p w14:paraId="5A5A4F01"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06.04.2011г. №63-ФЗ «Об электронной подписи», Федеральным законом от 06.12.2011г. №402-ФЗ «О бухгалтерском учете», Приказом Минфина России от 05.02.2021 N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5595C5DC"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Стороны для организации электронного документооборота (далее - ЭДО) используют квалифицированную электронную подпись, что предполагает получение Сторонами Договора сертификатов ключа проверки электронной подписи в аккредитованном удостоверяющем центре в соответствии с нормами Федерального закона № 63-ФЗ.</w:t>
      </w:r>
    </w:p>
    <w:p w14:paraId="6DD4635C"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В случае технического сбоя внутренних систем Стороны, Стороны обязаны информировать друг друга о невозможности обмена документами в электронном виде, подписанными квалифицированной ЭП.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уполномоченных представителей Сторон.</w:t>
      </w:r>
    </w:p>
    <w:p w14:paraId="07F4A37B"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При осуществлении обмена электронными документами Стороны используют форматы документов, которые утверждены приказами ФНС России. Если форматы документов не утверждены, то Стороны используют согласованные между собой форматы.</w:t>
      </w:r>
    </w:p>
    <w:p w14:paraId="4F305E1B"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Электронный документ,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w:t>
      </w:r>
    </w:p>
    <w:p w14:paraId="0D970309"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Каждая из Сторон несет ответственность за обеспечение конфиденциальности ключей КЭП, недопущение использования принадлежащих Стороне ключей без её согласия. Если в сертификате КЭП не указан орган или физическое лицо, действующее от имени организации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755C1FD9"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lastRenderedPageBreak/>
        <w:t>Организация ЭДО между Сторонами не отменяет использование иных способов изготовления и обмена документами между Сторонами в рамках обязательств по Договору и обязательств, не регулируемых Договором.</w:t>
      </w:r>
    </w:p>
    <w:p w14:paraId="6A3EAEC8" w14:textId="77777777" w:rsidR="00240C77" w:rsidRDefault="00000000">
      <w:pPr>
        <w:pStyle w:val="30"/>
        <w:numPr>
          <w:ilvl w:val="1"/>
          <w:numId w:val="7"/>
        </w:numPr>
        <w:tabs>
          <w:tab w:val="left" w:pos="-3011"/>
          <w:tab w:val="left" w:pos="-2804"/>
        </w:tabs>
        <w:ind w:left="567" w:hanging="567"/>
        <w:jc w:val="both"/>
        <w:rPr>
          <w:rFonts w:ascii="Arial" w:hAnsi="Arial" w:cs="Arial"/>
          <w:sz w:val="18"/>
          <w:szCs w:val="18"/>
        </w:rPr>
      </w:pPr>
      <w:r>
        <w:rPr>
          <w:rFonts w:ascii="Arial" w:hAnsi="Arial" w:cs="Arial"/>
          <w:sz w:val="18"/>
          <w:szCs w:val="18"/>
        </w:rPr>
        <w:t>Настоящее Соглашение вступает в силу с даты подписания, действует до тех пор, пока ни одна из Сторон не заявит о его расторжении за один месяц до предполагаемой даты расторжения.</w:t>
      </w:r>
    </w:p>
    <w:p w14:paraId="01C41E87" w14:textId="77777777" w:rsidR="00240C77" w:rsidRDefault="00240C77">
      <w:pPr>
        <w:pStyle w:val="30"/>
        <w:tabs>
          <w:tab w:val="left" w:pos="0"/>
        </w:tabs>
        <w:rPr>
          <w:rFonts w:ascii="Arial" w:hAnsi="Arial" w:cs="Arial"/>
        </w:rPr>
      </w:pPr>
    </w:p>
    <w:p w14:paraId="5BD3DBC9"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Дополнительные услуги</w:t>
      </w:r>
    </w:p>
    <w:p w14:paraId="69A39772" w14:textId="77777777" w:rsidR="00240C77" w:rsidRDefault="00000000">
      <w:pPr>
        <w:pStyle w:val="30"/>
        <w:numPr>
          <w:ilvl w:val="1"/>
          <w:numId w:val="7"/>
        </w:numPr>
        <w:tabs>
          <w:tab w:val="left" w:pos="985"/>
          <w:tab w:val="left" w:pos="1345"/>
        </w:tabs>
        <w:ind w:left="480" w:hanging="480"/>
        <w:jc w:val="both"/>
        <w:rPr>
          <w:rFonts w:ascii="Arial" w:hAnsi="Arial" w:cs="Arial"/>
          <w:sz w:val="18"/>
          <w:szCs w:val="18"/>
        </w:rPr>
      </w:pPr>
      <w:r>
        <w:rPr>
          <w:rFonts w:ascii="Arial" w:hAnsi="Arial" w:cs="Arial"/>
          <w:sz w:val="18"/>
          <w:szCs w:val="18"/>
        </w:rPr>
        <w:t>По запросу Заказчика, Исполнитель вправе оказать за дополнительную плату, дополнительные услуги, что подлежит согласованию сторонами. Стоимость таких услуг определяется тарифами Исполнителя на момент оказания услуг. Предъявляются дополнительные требования к оформлению накладной. Услуга платная, предоставляется только корпоративным клиентам на постоянной основе. Переадресация и возврат отправлений по причинам, не зависящим от Исполнителя, оплачиваются Заказчиком по действующим тарифам доставки.</w:t>
      </w:r>
    </w:p>
    <w:p w14:paraId="43F5D0B2" w14:textId="77777777" w:rsidR="00240C77" w:rsidRDefault="00000000">
      <w:pPr>
        <w:pStyle w:val="30"/>
        <w:numPr>
          <w:ilvl w:val="1"/>
          <w:numId w:val="7"/>
        </w:numPr>
        <w:tabs>
          <w:tab w:val="left" w:pos="1010"/>
          <w:tab w:val="left" w:pos="1370"/>
        </w:tabs>
        <w:ind w:left="505" w:hanging="480"/>
        <w:jc w:val="both"/>
        <w:rPr>
          <w:rFonts w:ascii="Arial" w:hAnsi="Arial" w:cs="Arial"/>
          <w:sz w:val="18"/>
          <w:szCs w:val="18"/>
        </w:rPr>
      </w:pPr>
      <w:r>
        <w:rPr>
          <w:rFonts w:ascii="Arial" w:hAnsi="Arial" w:cs="Arial"/>
          <w:sz w:val="18"/>
          <w:szCs w:val="18"/>
        </w:rPr>
        <w:t>Обратная отправка приемо-сдаточных документов, подписанных получателем.</w:t>
      </w:r>
    </w:p>
    <w:p w14:paraId="4854262A" w14:textId="77777777" w:rsidR="00240C77" w:rsidRDefault="00000000">
      <w:pPr>
        <w:pStyle w:val="a3"/>
        <w:tabs>
          <w:tab w:val="left" w:pos="985"/>
          <w:tab w:val="left" w:pos="1680"/>
        </w:tabs>
        <w:ind w:left="480" w:hanging="480"/>
        <w:jc w:val="both"/>
        <w:rPr>
          <w:rFonts w:ascii="Arial" w:hAnsi="Arial"/>
          <w:sz w:val="18"/>
          <w:szCs w:val="18"/>
        </w:rPr>
      </w:pPr>
      <w:r>
        <w:rPr>
          <w:rFonts w:ascii="Arial" w:hAnsi="Arial"/>
          <w:sz w:val="18"/>
          <w:szCs w:val="18"/>
        </w:rPr>
        <w:t>Осуществляется по тарифу курьерской экспресс-доставки. Предъявляются дополнительные требования к оформлению обратной отправки: заполнение отправителем обратной накладной и информационного листа, содержащего соответствующие указания курьеру, информирование Заказчиком получателя о необходимости оформления возвратных документов в соответствии с информационным листом. Информационный лист должен быть надлежащим видом упакован (вложен в карман для накладных на отправлении).</w:t>
      </w:r>
    </w:p>
    <w:p w14:paraId="5F48E981" w14:textId="77777777" w:rsidR="00240C77" w:rsidRDefault="00000000">
      <w:pPr>
        <w:pStyle w:val="30"/>
        <w:numPr>
          <w:ilvl w:val="1"/>
          <w:numId w:val="7"/>
        </w:numPr>
        <w:tabs>
          <w:tab w:val="left" w:pos="1010"/>
          <w:tab w:val="left" w:pos="1370"/>
        </w:tabs>
        <w:ind w:left="505" w:hanging="480"/>
        <w:jc w:val="both"/>
        <w:rPr>
          <w:rFonts w:ascii="Arial" w:hAnsi="Arial" w:cs="Arial"/>
          <w:sz w:val="18"/>
          <w:szCs w:val="18"/>
        </w:rPr>
      </w:pPr>
      <w:r>
        <w:rPr>
          <w:rFonts w:ascii="Arial" w:hAnsi="Arial" w:cs="Arial"/>
          <w:sz w:val="18"/>
          <w:szCs w:val="18"/>
        </w:rPr>
        <w:t>Срочная доставка отправлений.</w:t>
      </w:r>
    </w:p>
    <w:p w14:paraId="0B32E850" w14:textId="77777777" w:rsidR="00240C77" w:rsidRDefault="00000000">
      <w:pPr>
        <w:pStyle w:val="Standarduser"/>
        <w:tabs>
          <w:tab w:val="left" w:pos="985"/>
        </w:tabs>
        <w:ind w:left="480" w:hanging="480"/>
        <w:jc w:val="both"/>
      </w:pPr>
      <w:r>
        <w:rPr>
          <w:rFonts w:ascii="Arial" w:hAnsi="Arial" w:cs="Arial"/>
          <w:color w:val="000000"/>
          <w:sz w:val="18"/>
          <w:szCs w:val="18"/>
        </w:rPr>
        <w:t xml:space="preserve">Подразумевает ускоренную гарантированную доставку документов до 1 кг по разным направлениям в зависимости от места расположения отправителя </w:t>
      </w:r>
      <w:r>
        <w:rPr>
          <w:color w:val="000000"/>
          <w:sz w:val="18"/>
          <w:szCs w:val="18"/>
        </w:rPr>
        <w:t>—</w:t>
      </w:r>
      <w:r>
        <w:rPr>
          <w:rFonts w:ascii="Arial" w:hAnsi="Arial" w:cs="Arial"/>
          <w:color w:val="000000"/>
          <w:sz w:val="18"/>
          <w:szCs w:val="18"/>
        </w:rPr>
        <w:t xml:space="preserve"> получателя. Перечень городов, в которых возможно выполнение данной услуги, можно уточнить в контакт-центре Исполнителя. Услуга предоставляется строго при формировании   накладной в системе удаленного доступа. Предъявляются дополнительные требования к заполнению накладной. Для получения подробностей и подключения данной услуги Заказчику необходимо связаться с персональным менеджером. В предновогодние и предпраздничные дни услуга предоставляется по предварительному согласованию с Исполнителем.</w:t>
      </w:r>
    </w:p>
    <w:p w14:paraId="3B06EE80" w14:textId="77777777" w:rsidR="00240C77" w:rsidRDefault="00000000">
      <w:pPr>
        <w:pStyle w:val="30"/>
        <w:numPr>
          <w:ilvl w:val="1"/>
          <w:numId w:val="7"/>
        </w:numPr>
        <w:tabs>
          <w:tab w:val="left" w:pos="1010"/>
          <w:tab w:val="left" w:pos="1370"/>
        </w:tabs>
        <w:ind w:left="505" w:hanging="480"/>
        <w:jc w:val="both"/>
        <w:rPr>
          <w:rFonts w:ascii="Arial" w:hAnsi="Arial" w:cs="Arial"/>
          <w:sz w:val="18"/>
          <w:szCs w:val="18"/>
        </w:rPr>
      </w:pPr>
      <w:r>
        <w:rPr>
          <w:rFonts w:ascii="Arial" w:hAnsi="Arial" w:cs="Arial"/>
          <w:sz w:val="18"/>
          <w:szCs w:val="18"/>
        </w:rPr>
        <w:t>Субботняя доставка отправлений.</w:t>
      </w:r>
    </w:p>
    <w:p w14:paraId="13F86923" w14:textId="77777777" w:rsidR="00240C77" w:rsidRDefault="00000000">
      <w:pPr>
        <w:pStyle w:val="30"/>
        <w:tabs>
          <w:tab w:val="left" w:pos="1010"/>
        </w:tabs>
        <w:ind w:left="505" w:hanging="480"/>
      </w:pPr>
      <w:r>
        <w:rPr>
          <w:rFonts w:ascii="Arial" w:hAnsi="Arial" w:cs="Arial"/>
          <w:sz w:val="18"/>
          <w:szCs w:val="18"/>
        </w:rPr>
        <w:t>Подразумевает</w:t>
      </w:r>
      <w:r>
        <w:rPr>
          <w:rFonts w:ascii="Arial" w:hAnsi="Arial" w:cs="Arial"/>
          <w:color w:val="000000"/>
          <w:sz w:val="18"/>
          <w:szCs w:val="18"/>
        </w:rPr>
        <w:t xml:space="preserve"> гарантированную доставку документов до 1 кг по Москве в пределах МКАД в субботу с 9.00 до 12.00 по предварительному согласованию с Исполнителем. Услуга предоставляется строго при формировании  накладной в системе удаленного доступа. Предъявляются дополнительные требования к заполнению накладной. Для получения подробностей и подключения данной услуги Заказчику необходимо связаться с персональным менеджером.</w:t>
      </w:r>
    </w:p>
    <w:p w14:paraId="3BE625E1" w14:textId="77777777" w:rsidR="00240C77" w:rsidRDefault="00000000">
      <w:pPr>
        <w:pStyle w:val="30"/>
        <w:numPr>
          <w:ilvl w:val="1"/>
          <w:numId w:val="7"/>
        </w:numPr>
        <w:tabs>
          <w:tab w:val="left" w:pos="1010"/>
          <w:tab w:val="left" w:pos="1370"/>
        </w:tabs>
        <w:ind w:left="505" w:hanging="480"/>
        <w:jc w:val="both"/>
        <w:rPr>
          <w:rFonts w:ascii="Arial" w:hAnsi="Arial" w:cs="Arial"/>
          <w:sz w:val="18"/>
          <w:szCs w:val="18"/>
        </w:rPr>
      </w:pPr>
      <w:r>
        <w:rPr>
          <w:rFonts w:ascii="Arial" w:hAnsi="Arial" w:cs="Arial"/>
          <w:sz w:val="18"/>
          <w:szCs w:val="18"/>
        </w:rPr>
        <w:t>Предварительное уведомление о доставке.</w:t>
      </w:r>
    </w:p>
    <w:p w14:paraId="0747EB21" w14:textId="77777777" w:rsidR="00240C77" w:rsidRDefault="00000000">
      <w:pPr>
        <w:pStyle w:val="30"/>
        <w:tabs>
          <w:tab w:val="left" w:pos="1010"/>
        </w:tabs>
        <w:ind w:left="505" w:hanging="480"/>
        <w:rPr>
          <w:rFonts w:ascii="Arial" w:hAnsi="Arial" w:cs="Arial"/>
          <w:sz w:val="18"/>
          <w:szCs w:val="18"/>
        </w:rPr>
      </w:pPr>
      <w:r>
        <w:rPr>
          <w:rFonts w:ascii="Arial" w:hAnsi="Arial" w:cs="Arial"/>
          <w:sz w:val="18"/>
          <w:szCs w:val="18"/>
        </w:rPr>
        <w:t>Подразумевает предварительный звонок получателю перед доставкой отправления. Услуга предоставляется строго при формировании накладной в системе удаленного доступа. Обязательно наличие мобильного телефона получателя в накладной Исполнителя. Предъявляются дополнительные требования к заполнению накладной. Для получения подробностей и подключения данной услуги Заказчику необходимо связаться с персональным менеджером.</w:t>
      </w:r>
    </w:p>
    <w:p w14:paraId="6D1401EA" w14:textId="77777777" w:rsidR="00240C77" w:rsidRDefault="00000000">
      <w:pPr>
        <w:pStyle w:val="30"/>
        <w:numPr>
          <w:ilvl w:val="1"/>
          <w:numId w:val="7"/>
        </w:numPr>
        <w:tabs>
          <w:tab w:val="left" w:pos="1010"/>
          <w:tab w:val="left" w:pos="1370"/>
        </w:tabs>
        <w:ind w:left="505" w:hanging="480"/>
        <w:jc w:val="both"/>
        <w:rPr>
          <w:rFonts w:ascii="Arial" w:hAnsi="Arial" w:cs="Arial"/>
          <w:sz w:val="18"/>
          <w:szCs w:val="18"/>
        </w:rPr>
      </w:pPr>
      <w:r>
        <w:rPr>
          <w:rFonts w:ascii="Arial" w:hAnsi="Arial" w:cs="Arial"/>
          <w:sz w:val="18"/>
          <w:szCs w:val="18"/>
        </w:rPr>
        <w:t>Доставка «лично в руки».</w:t>
      </w:r>
    </w:p>
    <w:p w14:paraId="339A5F4D" w14:textId="77777777" w:rsidR="00240C77" w:rsidRDefault="00000000">
      <w:pPr>
        <w:pStyle w:val="30"/>
        <w:tabs>
          <w:tab w:val="left" w:pos="1010"/>
        </w:tabs>
        <w:ind w:left="505" w:hanging="480"/>
      </w:pPr>
      <w:r>
        <w:rPr>
          <w:rFonts w:ascii="Arial" w:hAnsi="Arial" w:cs="Arial"/>
          <w:sz w:val="18"/>
          <w:szCs w:val="18"/>
        </w:rPr>
        <w:t xml:space="preserve">Подразумевает доставку лично в руки получателю, указанному накладной при предъявлении </w:t>
      </w:r>
      <w:r>
        <w:rPr>
          <w:rFonts w:ascii="Arial" w:hAnsi="Arial" w:cs="Arial"/>
          <w:color w:val="000000"/>
          <w:sz w:val="18"/>
          <w:szCs w:val="18"/>
        </w:rPr>
        <w:t>документа, удостоверяющего личность (паспорт, водительское удостоверение, военный билет), другие документы не принимаются</w:t>
      </w:r>
      <w:r>
        <w:rPr>
          <w:rFonts w:ascii="Arial" w:hAnsi="Arial" w:cs="Arial"/>
          <w:sz w:val="18"/>
          <w:szCs w:val="18"/>
        </w:rPr>
        <w:t>. Данные предъявленного документа (серия, номер) указываются получателем в накладной. При заказе данной услуги не предоставляется электронный сканированный документ (накладная) с подписью получателя. Услуга оказывается при формировании накладной в личном кабинете. Обязательно наличие мобильного телефона получателя в накладной Исполнителя. Предъявляются дополнительные требования к заполнению накладной. Для получения подробностей и подключения данной услуги Заказчику необходимо связаться с персональным менеджером.</w:t>
      </w:r>
    </w:p>
    <w:p w14:paraId="4446D906" w14:textId="77777777" w:rsidR="00240C77" w:rsidRDefault="00240C77">
      <w:pPr>
        <w:pStyle w:val="Standard"/>
        <w:ind w:left="480"/>
        <w:jc w:val="both"/>
        <w:rPr>
          <w:rFonts w:ascii="Arial" w:hAnsi="Arial" w:cs="Arial"/>
          <w:color w:val="000000"/>
          <w:sz w:val="18"/>
          <w:szCs w:val="18"/>
        </w:rPr>
      </w:pPr>
    </w:p>
    <w:p w14:paraId="6D00A307" w14:textId="77777777" w:rsidR="00240C77" w:rsidRDefault="00000000">
      <w:pPr>
        <w:pStyle w:val="Standard"/>
        <w:numPr>
          <w:ilvl w:val="0"/>
          <w:numId w:val="7"/>
        </w:numPr>
        <w:tabs>
          <w:tab w:val="left" w:pos="751"/>
          <w:tab w:val="left" w:pos="781"/>
        </w:tabs>
        <w:ind w:left="391" w:hanging="391"/>
        <w:jc w:val="center"/>
        <w:textAlignment w:val="auto"/>
        <w:rPr>
          <w:rFonts w:ascii="Arial" w:hAnsi="Arial" w:cs="Arial"/>
          <w:b/>
          <w:sz w:val="20"/>
          <w:szCs w:val="20"/>
        </w:rPr>
      </w:pPr>
      <w:r>
        <w:rPr>
          <w:rFonts w:ascii="Arial" w:hAnsi="Arial" w:cs="Arial"/>
          <w:b/>
          <w:sz w:val="20"/>
          <w:szCs w:val="20"/>
        </w:rPr>
        <w:t>Материальная ответственность</w:t>
      </w:r>
    </w:p>
    <w:p w14:paraId="4C7B3A4E"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Исполнитель осуществляет обязательное страхование отправлений с оценочной стоимостью более 3000 руб. за дополнительную плату. Страхование осуществляется от имени Исполнителя в пользу указанного Заказчиком выгодоприобретателя.</w:t>
      </w:r>
      <w:bookmarkStart w:id="5" w:name="_Hlk235453428"/>
      <w:bookmarkEnd w:id="5"/>
      <w:r>
        <w:rPr>
          <w:rFonts w:ascii="Arial" w:hAnsi="Arial" w:cs="Arial"/>
          <w:sz w:val="18"/>
          <w:szCs w:val="18"/>
        </w:rPr>
        <w:t xml:space="preserve"> Расчеты со страховой компанией производятся Исполнителем самостоятельно с последующим включением расходов в счет Заказчика</w:t>
      </w:r>
    </w:p>
    <w:p w14:paraId="2E78986E"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несёт ответственность за утерю и порчу отправления в размере, не превышающем оценочной стоимости отправления, указанной Заказчиком в накладной. Оценочная стоимость отправления составляет 3000 руб., если иное не указано отправителем в накладной.</w:t>
      </w:r>
    </w:p>
    <w:p w14:paraId="637C827C"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Страхование распространяется на весь период доставки с момента приема отправления (подписания накладной отправителем) до момента выдачи отправления получателю.</w:t>
      </w:r>
    </w:p>
    <w:p w14:paraId="3AA6B6AC"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не несет ответственность за гибель или повреждение отправлений, произошедшее вследствие заявления Заказчиком или его Отправителем недостоверных сведений в транспортных, товаросопроводительных и иных документах, или предоставлением недостоверной или неполной информации об отправлениях и необходимых условиях для их надлежащей доставки .</w:t>
      </w:r>
    </w:p>
    <w:p w14:paraId="28BAC658"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вправе не принимать отправления с оценочной стоимостью свыше 3 миллионов рублей без предварительного письменного согласования такой доставки Заказчиком. В случае отправки такого отправления Заказчиком без предварительного согласования (в том числе ошибочно принятого к доставке), Стороны согласовали, что оценочная стоимость такого отправления считается равной 3 миллионам рублей.</w:t>
      </w:r>
    </w:p>
    <w:p w14:paraId="2057D9FD"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За утрату, либо недостачу отправления, Исполнитель несет ответственность в пределах суммы оценочной стоимости, указанной Заказчиком в накладной,</w:t>
      </w:r>
      <w:r>
        <w:t xml:space="preserve"> </w:t>
      </w:r>
      <w:r>
        <w:rPr>
          <w:rFonts w:ascii="Arial" w:hAnsi="Arial" w:cs="Arial"/>
          <w:sz w:val="18"/>
          <w:szCs w:val="18"/>
        </w:rPr>
        <w:t xml:space="preserve">пропорционально доле утраченного или поврежденного отправления от общей оценочной стоимости отправления.  </w:t>
      </w:r>
    </w:p>
    <w:p w14:paraId="65528557"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В случае, если во время выдачи отправления получатель не указал общий характер повреждений в акте приемки отправления, либо накладной Исполнителя, доставка считается принятой без повреждений.</w:t>
      </w:r>
    </w:p>
    <w:p w14:paraId="29D250EB"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lastRenderedPageBreak/>
        <w:t>Отправление считается утраченным, если оно не выдано в течение 40 календарных дней после истечения срока доставки по договору. Отправление, которое было доставлено, но не было выдано получателю, указанному в накладной, по причине неуплаты причитающегося Исполнителю вознаграждения, утраченным не считается, если Исполнитель своевременно уведомил Заказчика об оказании услуги в порядке, предусмотренном договором.</w:t>
      </w:r>
    </w:p>
    <w:p w14:paraId="047719F2" w14:textId="77777777" w:rsidR="00240C77" w:rsidRDefault="00000000">
      <w:pPr>
        <w:pStyle w:val="30"/>
        <w:numPr>
          <w:ilvl w:val="1"/>
          <w:numId w:val="7"/>
        </w:numPr>
        <w:tabs>
          <w:tab w:val="left" w:pos="1010"/>
          <w:tab w:val="left" w:pos="1370"/>
        </w:tabs>
        <w:ind w:left="505" w:hanging="505"/>
        <w:jc w:val="both"/>
      </w:pPr>
      <w:r>
        <w:rPr>
          <w:rFonts w:ascii="Arial" w:hAnsi="Arial" w:cs="Arial"/>
          <w:sz w:val="18"/>
          <w:szCs w:val="18"/>
        </w:rPr>
        <w:t>Ответственность наступает, если Исполнитель не докажет, что просрочка вызвана непреодолимой силой или виной Заказчика.</w:t>
      </w:r>
      <w:r>
        <w:t xml:space="preserve"> </w:t>
      </w:r>
      <w:r>
        <w:rPr>
          <w:rFonts w:ascii="Arial" w:hAnsi="Arial" w:cs="Arial"/>
          <w:sz w:val="18"/>
          <w:szCs w:val="18"/>
        </w:rPr>
        <w:t>К обстоятельствам непреодолимой силы (форс-мажору) относятся, в частности: введение органами государственной власти ограничений на полёты, временное закрытие аэропортов или воздушных трасс, в том числе в связи с угрозой безопасности полётов, атаки беспилотных летательных аппаратов, если в результате таких атак возникла непосредственная и объективная невозможность исполнения сторонами своих обязательств по настоящему договору (например, повреждение инфраструктуры, необходимой для исполнения договора, приостановка и ограничения в работе ключевых объектов, включая АЗС), чрезвычайными ситуациями или иными обстоятельствами, не зависящими от воли сторон.</w:t>
      </w:r>
    </w:p>
    <w:p w14:paraId="682B12D5"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Стороны не возмещают упущенную выгоду.</w:t>
      </w:r>
    </w:p>
    <w:p w14:paraId="577E5EE0"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Заказчик несет ответственность за убытки, причиненные Исполнителю в связи с неисполнением обязанности по предоставлению информации, указанной в п. 2.2.2.</w:t>
      </w:r>
    </w:p>
    <w:p w14:paraId="260AADF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В случае, если будет доказана необоснованность отказа Заказчика от оплаты расходов, понесенных Исполнителем в целях исполнения обязанностей, предусмотренных договором, Заказчик уплачивает Исполнителю помимо указанных расходов штраф в размере десяти процентов суммы этих расходов.</w:t>
      </w:r>
    </w:p>
    <w:p w14:paraId="02C18AFF"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Заказчик несет ответственность за несвоевременную уплату услуг Исполнителя и возмещение понесенных им в интересах Заказчика расходов в виде уплаты неустойки в размере одной десятой процента стоимости услуг и понесенных им в интересах Заказчика расходов за каждый день просрочки, но не более суммы стоимости услуг и понесенных им в интересах Заказчика расходов.</w:t>
      </w:r>
    </w:p>
    <w:p w14:paraId="55FE0212" w14:textId="77777777" w:rsidR="00240C77" w:rsidRDefault="00240C77">
      <w:pPr>
        <w:pStyle w:val="30"/>
        <w:tabs>
          <w:tab w:val="left" w:pos="505"/>
        </w:tabs>
        <w:ind w:left="505" w:firstLine="0"/>
        <w:rPr>
          <w:rFonts w:ascii="Arial" w:hAnsi="Arial" w:cs="Arial"/>
          <w:sz w:val="18"/>
          <w:szCs w:val="18"/>
        </w:rPr>
      </w:pPr>
    </w:p>
    <w:p w14:paraId="0CA2578B" w14:textId="77777777" w:rsidR="00240C77" w:rsidRDefault="00240C77">
      <w:pPr>
        <w:pStyle w:val="30"/>
        <w:tabs>
          <w:tab w:val="left" w:pos="0"/>
        </w:tabs>
        <w:rPr>
          <w:rFonts w:ascii="Arial" w:hAnsi="Arial" w:cs="Arial"/>
          <w:sz w:val="18"/>
          <w:szCs w:val="18"/>
        </w:rPr>
      </w:pPr>
    </w:p>
    <w:p w14:paraId="4B05224C" w14:textId="77777777" w:rsidR="00240C77" w:rsidRDefault="00000000">
      <w:pPr>
        <w:pStyle w:val="a6"/>
        <w:numPr>
          <w:ilvl w:val="0"/>
          <w:numId w:val="7"/>
        </w:numPr>
        <w:jc w:val="center"/>
        <w:textAlignment w:val="auto"/>
        <w:rPr>
          <w:rFonts w:ascii="Arial" w:hAnsi="Arial" w:cs="Arial"/>
          <w:b/>
          <w:sz w:val="20"/>
          <w:szCs w:val="20"/>
        </w:rPr>
      </w:pPr>
      <w:r>
        <w:rPr>
          <w:rFonts w:ascii="Arial" w:hAnsi="Arial" w:cs="Arial"/>
          <w:b/>
          <w:sz w:val="20"/>
          <w:szCs w:val="20"/>
        </w:rPr>
        <w:t>Претензии</w:t>
      </w:r>
    </w:p>
    <w:p w14:paraId="1F019D4C"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Претензии по повреждению отправления принимаются к рассмотрению в случае, если в момент доставки отправления получателю была сделана отметка в накладной Исполнителя об обнаруженных недостатках, и в присутствии курьера составлен акт. Исполнитель не несет ответственности за повреждения отправления, обнаруженные после убытия курьера с места доставки отправления.</w:t>
      </w:r>
    </w:p>
    <w:p w14:paraId="1BFC1E5D"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До предъявления Исполнителю иска, вытекающего из договора, обязательно предъявление Исполнителю претензии.</w:t>
      </w:r>
    </w:p>
    <w:p w14:paraId="3225A0A4"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Право на предъявление Исполнителю претензии и иска имеет клиент или уполномоченное им на предъявление претензии и иска лицо, получатель отправления, а также страховщик, приобретший право суброгации.</w:t>
      </w:r>
    </w:p>
    <w:p w14:paraId="689078A9"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Претензия предъявляется в письменной форме. К претензии об утрате, о недостаче или повреждении (порче) отправления должны быть приложены документы, подтверждающие право на предъявление претензии, и документы, подтверждающие количество и стоимость отправления, в подлиннике или засвидетельствованные в установленном порядке их копии.</w:t>
      </w:r>
    </w:p>
    <w:p w14:paraId="0971D75F"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Исполнитель обязуется рассмотреть претензию в течение 30 календарных дней после предоставления всей необходимой документации. Рассмотрение претензии и компенсация ущерба Заказчику проводятся в рамках отдельной процедуры урегулирования и не снимают с Заказчика обязательств по оплате в полном объеме и в установленные сроки услуг, оказанных Исполнителем.</w:t>
      </w:r>
    </w:p>
    <w:p w14:paraId="6F60012B" w14:textId="77777777" w:rsidR="00240C77" w:rsidRDefault="00000000">
      <w:pPr>
        <w:pStyle w:val="30"/>
        <w:numPr>
          <w:ilvl w:val="1"/>
          <w:numId w:val="7"/>
        </w:numPr>
        <w:tabs>
          <w:tab w:val="left" w:pos="1010"/>
          <w:tab w:val="left" w:pos="1370"/>
        </w:tabs>
        <w:ind w:left="505" w:hanging="505"/>
        <w:jc w:val="both"/>
        <w:rPr>
          <w:rFonts w:ascii="Arial" w:hAnsi="Arial" w:cs="Arial"/>
          <w:sz w:val="18"/>
          <w:szCs w:val="18"/>
        </w:rPr>
      </w:pPr>
      <w:r>
        <w:rPr>
          <w:rFonts w:ascii="Arial" w:hAnsi="Arial" w:cs="Arial"/>
          <w:sz w:val="18"/>
          <w:szCs w:val="18"/>
        </w:rPr>
        <w:t>Заказчик обязуется дополнительно приложить к претензии о повреждении/утрате застрахованного отправления документы в соответствии с требованиями Федерального закона от 07.08.2001 № 115-ФЗ «О противодействии легализации (отмыванию) доходов, полученных преступным путем, и финансированию терроризма», Положения Банка России от 12.12.2014г № 444-П «Об идентификации некредитными финансовыми организациями клиентов, представителей клиента, выгодоприобретателей, бенефициарных владельцев в целях противодействия легализации (отмыванию) доходов, полученных преступным путем, и финансированию терроризма».</w:t>
      </w:r>
    </w:p>
    <w:p w14:paraId="5119CE86" w14:textId="77777777" w:rsidR="00240C77" w:rsidRDefault="00240C77">
      <w:pPr>
        <w:pStyle w:val="30"/>
        <w:tabs>
          <w:tab w:val="left" w:pos="510"/>
        </w:tabs>
        <w:ind w:left="510" w:hanging="510"/>
        <w:rPr>
          <w:rFonts w:ascii="Arial" w:hAnsi="Arial" w:cs="Arial"/>
          <w:sz w:val="18"/>
          <w:szCs w:val="18"/>
        </w:rPr>
      </w:pPr>
    </w:p>
    <w:p w14:paraId="6614C6EA" w14:textId="5C23CD9A" w:rsidR="00240C77" w:rsidRDefault="00167284">
      <w:pPr>
        <w:pStyle w:val="Standard"/>
        <w:pageBreakBefore/>
      </w:pPr>
      <w:r>
        <w:rPr>
          <w:noProof/>
        </w:rPr>
        <w:lastRenderedPageBreak/>
        <w:drawing>
          <wp:anchor distT="0" distB="0" distL="114300" distR="114300" simplePos="0" relativeHeight="2" behindDoc="1" locked="0" layoutInCell="1" allowOverlap="1" wp14:anchorId="533956FE" wp14:editId="22BCF494">
            <wp:simplePos x="0" y="0"/>
            <wp:positionH relativeFrom="column">
              <wp:posOffset>173550</wp:posOffset>
            </wp:positionH>
            <wp:positionV relativeFrom="paragraph">
              <wp:posOffset>113128</wp:posOffset>
            </wp:positionV>
            <wp:extent cx="1216855" cy="499403"/>
            <wp:effectExtent l="0" t="0" r="2540" b="0"/>
            <wp:wrapNone/>
            <wp:docPr id="210994310" name="Изображение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216855" cy="499403"/>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61FEFDA" w14:textId="47EFF8AD" w:rsidR="00240C77" w:rsidRDefault="00000000">
      <w:pPr>
        <w:pStyle w:val="Standarduser"/>
        <w:tabs>
          <w:tab w:val="left" w:pos="7155"/>
          <w:tab w:val="right" w:pos="10201"/>
        </w:tabs>
        <w:jc w:val="right"/>
        <w:rPr>
          <w:rFonts w:ascii="Arial" w:hAnsi="Arial" w:cs="Arial"/>
          <w:b/>
          <w:color w:val="000000"/>
          <w:sz w:val="18"/>
          <w:szCs w:val="18"/>
        </w:rPr>
      </w:pPr>
      <w:r>
        <w:rPr>
          <w:rFonts w:ascii="Arial" w:hAnsi="Arial" w:cs="Arial"/>
          <w:b/>
          <w:color w:val="000000"/>
          <w:sz w:val="18"/>
          <w:szCs w:val="18"/>
        </w:rPr>
        <w:t>Приложение № 2</w:t>
      </w:r>
    </w:p>
    <w:p w14:paraId="524146CD" w14:textId="6F584DC4" w:rsidR="00240C77" w:rsidRDefault="00000000">
      <w:pPr>
        <w:pStyle w:val="Standard"/>
        <w:tabs>
          <w:tab w:val="left" w:pos="7155"/>
          <w:tab w:val="right" w:pos="10201"/>
        </w:tabs>
        <w:jc w:val="right"/>
        <w:rPr>
          <w:rFonts w:ascii="Arial" w:hAnsi="Arial"/>
          <w:b/>
          <w:bCs/>
          <w:color w:val="000000"/>
          <w:sz w:val="18"/>
          <w:szCs w:val="18"/>
        </w:rPr>
      </w:pPr>
      <w:r>
        <w:rPr>
          <w:rFonts w:ascii="Arial" w:hAnsi="Arial"/>
          <w:b/>
          <w:bCs/>
          <w:color w:val="000000"/>
          <w:sz w:val="18"/>
          <w:szCs w:val="18"/>
        </w:rPr>
        <w:t xml:space="preserve">к Договору № </w:t>
      </w:r>
      <w:r w:rsidR="0086030C">
        <w:rPr>
          <w:rFonts w:ascii="Arial" w:hAnsi="Arial"/>
          <w:b/>
          <w:bCs/>
          <w:color w:val="000000"/>
          <w:sz w:val="18"/>
          <w:szCs w:val="18"/>
        </w:rPr>
        <w:t>_______________</w:t>
      </w:r>
      <w:r>
        <w:rPr>
          <w:rFonts w:ascii="Arial" w:hAnsi="Arial"/>
          <w:b/>
          <w:bCs/>
          <w:color w:val="000000"/>
          <w:sz w:val="18"/>
          <w:szCs w:val="18"/>
        </w:rPr>
        <w:t xml:space="preserve"> от </w:t>
      </w:r>
      <w:r w:rsidR="0086030C">
        <w:rPr>
          <w:rFonts w:ascii="Arial" w:hAnsi="Arial"/>
          <w:b/>
          <w:bCs/>
          <w:color w:val="000000"/>
          <w:sz w:val="18"/>
          <w:szCs w:val="18"/>
        </w:rPr>
        <w:t>__________________</w:t>
      </w:r>
      <w:r>
        <w:rPr>
          <w:rFonts w:ascii="Arial" w:hAnsi="Arial"/>
          <w:b/>
          <w:bCs/>
          <w:color w:val="000000"/>
          <w:sz w:val="18"/>
          <w:szCs w:val="18"/>
        </w:rPr>
        <w:t>г.</w:t>
      </w:r>
    </w:p>
    <w:p w14:paraId="2D4600B0" w14:textId="77777777" w:rsidR="00240C77" w:rsidRDefault="00240C77">
      <w:pPr>
        <w:pStyle w:val="Standard"/>
        <w:jc w:val="center"/>
        <w:rPr>
          <w:rFonts w:ascii="Arial" w:hAnsi="Arial" w:cs="Arial"/>
          <w:b/>
          <w:caps/>
          <w:sz w:val="20"/>
          <w:szCs w:val="20"/>
        </w:rPr>
      </w:pPr>
    </w:p>
    <w:p w14:paraId="71952E16" w14:textId="77777777" w:rsidR="00240C77" w:rsidRDefault="00240C77">
      <w:pPr>
        <w:pStyle w:val="Standard"/>
        <w:jc w:val="center"/>
        <w:rPr>
          <w:rFonts w:ascii="Arial" w:hAnsi="Arial" w:cs="Arial"/>
          <w:b/>
          <w:caps/>
          <w:sz w:val="20"/>
          <w:szCs w:val="20"/>
        </w:rPr>
      </w:pPr>
    </w:p>
    <w:p w14:paraId="0315ED25" w14:textId="77777777" w:rsidR="00240C77" w:rsidRDefault="00000000">
      <w:pPr>
        <w:pStyle w:val="Standard"/>
        <w:jc w:val="center"/>
        <w:rPr>
          <w:rFonts w:ascii="Arial" w:hAnsi="Arial" w:cs="Arial"/>
          <w:b/>
          <w:caps/>
          <w:sz w:val="21"/>
          <w:szCs w:val="21"/>
        </w:rPr>
      </w:pPr>
      <w:r>
        <w:rPr>
          <w:rFonts w:ascii="Arial" w:hAnsi="Arial" w:cs="Arial"/>
          <w:b/>
          <w:caps/>
          <w:sz w:val="21"/>
          <w:szCs w:val="21"/>
        </w:rPr>
        <w:t>Правила</w:t>
      </w:r>
    </w:p>
    <w:p w14:paraId="7B374E2C" w14:textId="6AD92157" w:rsidR="00240C77" w:rsidRDefault="00000000">
      <w:pPr>
        <w:pStyle w:val="Standard"/>
        <w:jc w:val="center"/>
        <w:rPr>
          <w:rFonts w:ascii="Arial" w:hAnsi="Arial" w:cs="Arial"/>
          <w:b/>
          <w:sz w:val="21"/>
          <w:szCs w:val="21"/>
        </w:rPr>
      </w:pPr>
      <w:r>
        <w:rPr>
          <w:rFonts w:ascii="Arial" w:hAnsi="Arial" w:cs="Arial"/>
          <w:b/>
          <w:sz w:val="21"/>
          <w:szCs w:val="21"/>
        </w:rPr>
        <w:t xml:space="preserve"> оказания услуг ООО «</w:t>
      </w:r>
      <w:r w:rsidR="00122720">
        <w:rPr>
          <w:rFonts w:ascii="Arial" w:hAnsi="Arial" w:cs="Arial"/>
          <w:b/>
          <w:sz w:val="21"/>
          <w:szCs w:val="21"/>
        </w:rPr>
        <w:t>Экспресс Курьер</w:t>
      </w:r>
      <w:r>
        <w:rPr>
          <w:rFonts w:ascii="Arial" w:hAnsi="Arial" w:cs="Arial"/>
          <w:b/>
          <w:sz w:val="21"/>
          <w:szCs w:val="21"/>
        </w:rPr>
        <w:t>» по курьерской доставке сборных Отправлений</w:t>
      </w:r>
    </w:p>
    <w:p w14:paraId="13BEF4DC" w14:textId="77777777" w:rsidR="00240C77" w:rsidRDefault="00000000">
      <w:pPr>
        <w:pStyle w:val="Standard"/>
        <w:jc w:val="center"/>
        <w:rPr>
          <w:rFonts w:ascii="Arial" w:hAnsi="Arial" w:cs="Arial"/>
          <w:b/>
          <w:sz w:val="21"/>
          <w:szCs w:val="21"/>
        </w:rPr>
      </w:pPr>
      <w:r>
        <w:rPr>
          <w:rFonts w:ascii="Arial" w:hAnsi="Arial" w:cs="Arial"/>
          <w:b/>
          <w:sz w:val="21"/>
          <w:szCs w:val="21"/>
        </w:rPr>
        <w:t>по территории Российской Федерации и стран таможенного союза</w:t>
      </w:r>
    </w:p>
    <w:p w14:paraId="1FC46488" w14:textId="77777777" w:rsidR="00240C77" w:rsidRDefault="00240C77">
      <w:pPr>
        <w:pStyle w:val="Standard"/>
        <w:jc w:val="center"/>
        <w:rPr>
          <w:rFonts w:ascii="Arial" w:hAnsi="Arial" w:cs="Arial"/>
          <w:b/>
          <w:sz w:val="21"/>
          <w:szCs w:val="21"/>
        </w:rPr>
      </w:pPr>
    </w:p>
    <w:p w14:paraId="4C516942" w14:textId="77777777" w:rsidR="00240C77" w:rsidRDefault="00000000">
      <w:pPr>
        <w:pStyle w:val="Standard"/>
        <w:numPr>
          <w:ilvl w:val="0"/>
          <w:numId w:val="43"/>
        </w:numPr>
        <w:tabs>
          <w:tab w:val="left" w:pos="781"/>
        </w:tabs>
        <w:ind w:left="391" w:hanging="391"/>
        <w:jc w:val="center"/>
        <w:textAlignment w:val="auto"/>
        <w:rPr>
          <w:rFonts w:ascii="Arial" w:hAnsi="Arial" w:cs="Arial"/>
          <w:b/>
          <w:sz w:val="20"/>
          <w:szCs w:val="20"/>
        </w:rPr>
      </w:pPr>
      <w:bookmarkStart w:id="6" w:name="_Toc1822866561"/>
      <w:bookmarkStart w:id="7" w:name="_Toc182286657"/>
      <w:bookmarkEnd w:id="6"/>
      <w:r>
        <w:rPr>
          <w:rFonts w:ascii="Arial" w:hAnsi="Arial" w:cs="Arial"/>
          <w:b/>
          <w:sz w:val="20"/>
          <w:szCs w:val="20"/>
        </w:rPr>
        <w:t>Общие положения</w:t>
      </w:r>
      <w:bookmarkEnd w:id="7"/>
    </w:p>
    <w:p w14:paraId="6A3FD720" w14:textId="04E7F52E" w:rsidR="00240C77" w:rsidRPr="0029458E" w:rsidRDefault="00000000">
      <w:pPr>
        <w:pStyle w:val="Standard"/>
        <w:numPr>
          <w:ilvl w:val="1"/>
          <w:numId w:val="15"/>
        </w:numPr>
        <w:tabs>
          <w:tab w:val="left" w:pos="203"/>
          <w:tab w:val="left" w:pos="629"/>
        </w:tabs>
        <w:ind w:left="567" w:hanging="567"/>
        <w:jc w:val="both"/>
        <w:rPr>
          <w:rFonts w:ascii="Arial" w:hAnsi="Arial" w:cs="Arial"/>
          <w:sz w:val="18"/>
          <w:szCs w:val="18"/>
        </w:rPr>
      </w:pPr>
      <w:r w:rsidRPr="0050273F">
        <w:rPr>
          <w:rFonts w:ascii="Arial" w:hAnsi="Arial" w:cs="Arial"/>
          <w:sz w:val="18"/>
          <w:szCs w:val="18"/>
        </w:rPr>
        <w:t>Правила оказания услуг по курьерской доставке сборных Отправлений определяют обязанности и регламентируют порядок взаимоотношений между ООО «Экспресс</w:t>
      </w:r>
      <w:r w:rsidR="00122720" w:rsidRPr="0050273F">
        <w:rPr>
          <w:rFonts w:ascii="Arial" w:hAnsi="Arial" w:cs="Arial"/>
          <w:sz w:val="18"/>
          <w:szCs w:val="18"/>
        </w:rPr>
        <w:t xml:space="preserve"> </w:t>
      </w:r>
      <w:r w:rsidRPr="0050273F">
        <w:rPr>
          <w:rFonts w:ascii="Arial" w:hAnsi="Arial" w:cs="Arial"/>
          <w:sz w:val="18"/>
          <w:szCs w:val="18"/>
        </w:rPr>
        <w:t xml:space="preserve">Курьер» (далее – Исполнитель) и Заказчиком. В случае противоречия между пунктами Правил и Договора между Исполнителем и Заказчиком, за основу принимаются пункты Договора. </w:t>
      </w:r>
      <w:r w:rsidRPr="0029458E">
        <w:rPr>
          <w:rFonts w:ascii="Arial" w:hAnsi="Arial" w:cs="Arial"/>
          <w:sz w:val="18"/>
          <w:szCs w:val="18"/>
        </w:rPr>
        <w:t xml:space="preserve">Действующая редакция Правил опубликована на сайте </w:t>
      </w:r>
      <w:hyperlink r:id="rId14" w:history="1">
        <w:r w:rsidR="006B5907" w:rsidRPr="0033140C">
          <w:rPr>
            <w:rStyle w:val="af0"/>
            <w:rFonts w:ascii="Arial" w:hAnsi="Arial" w:cs="Arial"/>
            <w:sz w:val="18"/>
            <w:szCs w:val="18"/>
            <w:lang w:val="en-US"/>
          </w:rPr>
          <w:t>www</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major</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region</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ru</w:t>
        </w:r>
      </w:hyperlink>
      <w:r w:rsidR="0029458E" w:rsidRPr="0029458E">
        <w:rPr>
          <w:rFonts w:ascii="Arial" w:hAnsi="Arial" w:cs="Arial"/>
          <w:sz w:val="18"/>
          <w:szCs w:val="18"/>
        </w:rPr>
        <w:t xml:space="preserve"> </w:t>
      </w:r>
      <w:r w:rsidR="0029458E">
        <w:rPr>
          <w:rFonts w:ascii="Arial" w:hAnsi="Arial" w:cs="Arial"/>
          <w:sz w:val="18"/>
          <w:szCs w:val="18"/>
        </w:rPr>
        <w:t xml:space="preserve">и </w:t>
      </w:r>
      <w:hyperlink r:id="rId15" w:history="1">
        <w:r w:rsidR="006B5907" w:rsidRPr="006B5907">
          <w:rPr>
            <w:rStyle w:val="af0"/>
            <w:rFonts w:ascii="Arial" w:hAnsi="Arial" w:cs="Arial"/>
            <w:sz w:val="18"/>
            <w:szCs w:val="18"/>
            <w:lang w:val="en-US"/>
          </w:rPr>
          <w:t>www</w:t>
        </w:r>
        <w:r w:rsidR="006B5907" w:rsidRPr="006B5907">
          <w:rPr>
            <w:rStyle w:val="af0"/>
            <w:rFonts w:ascii="Arial" w:hAnsi="Arial" w:cs="Arial"/>
            <w:sz w:val="18"/>
            <w:szCs w:val="18"/>
          </w:rPr>
          <w:t>.</w:t>
        </w:r>
        <w:r w:rsidR="0029458E" w:rsidRPr="006B5907">
          <w:rPr>
            <w:rStyle w:val="af0"/>
            <w:rFonts w:ascii="Arial" w:hAnsi="Arial" w:cs="Arial"/>
            <w:sz w:val="18"/>
            <w:szCs w:val="18"/>
            <w:lang w:val="en-US"/>
          </w:rPr>
          <w:t>major</w:t>
        </w:r>
        <w:r w:rsidR="0029458E" w:rsidRPr="006B5907">
          <w:rPr>
            <w:rStyle w:val="af0"/>
            <w:rFonts w:ascii="Arial" w:hAnsi="Arial" w:cs="Arial"/>
            <w:sz w:val="18"/>
            <w:szCs w:val="18"/>
          </w:rPr>
          <w:t>-</w:t>
        </w:r>
        <w:r w:rsidR="0029458E" w:rsidRPr="006B5907">
          <w:rPr>
            <w:rStyle w:val="af0"/>
            <w:rFonts w:ascii="Arial" w:hAnsi="Arial" w:cs="Arial"/>
            <w:sz w:val="18"/>
            <w:szCs w:val="18"/>
            <w:lang w:val="en-US"/>
          </w:rPr>
          <w:t>express</w:t>
        </w:r>
        <w:r w:rsidR="0029458E" w:rsidRPr="006B5907">
          <w:rPr>
            <w:rStyle w:val="af0"/>
            <w:rFonts w:ascii="Arial" w:hAnsi="Arial" w:cs="Arial"/>
            <w:sz w:val="18"/>
            <w:szCs w:val="18"/>
          </w:rPr>
          <w:t>.</w:t>
        </w:r>
        <w:r w:rsidR="0029458E" w:rsidRPr="006B5907">
          <w:rPr>
            <w:rStyle w:val="af0"/>
            <w:rFonts w:ascii="Arial" w:hAnsi="Arial" w:cs="Arial"/>
            <w:sz w:val="18"/>
            <w:szCs w:val="18"/>
            <w:lang w:val="en-US"/>
          </w:rPr>
          <w:t>ru</w:t>
        </w:r>
      </w:hyperlink>
      <w:r w:rsidR="0029458E" w:rsidRPr="0029458E">
        <w:rPr>
          <w:rFonts w:ascii="Arial" w:hAnsi="Arial" w:cs="Arial"/>
          <w:sz w:val="18"/>
          <w:szCs w:val="18"/>
        </w:rPr>
        <w:t>.</w:t>
      </w:r>
    </w:p>
    <w:p w14:paraId="2E2CD1C6" w14:textId="77777777" w:rsidR="00240C77" w:rsidRDefault="00000000">
      <w:pPr>
        <w:pStyle w:val="Standard"/>
        <w:tabs>
          <w:tab w:val="left" w:pos="1134"/>
        </w:tabs>
        <w:ind w:left="567" w:hanging="567"/>
        <w:jc w:val="both"/>
        <w:rPr>
          <w:rFonts w:ascii="Arial" w:hAnsi="Arial" w:cs="Arial"/>
          <w:sz w:val="18"/>
          <w:szCs w:val="18"/>
        </w:rPr>
      </w:pPr>
      <w:r>
        <w:rPr>
          <w:rFonts w:ascii="Arial" w:hAnsi="Arial" w:cs="Arial"/>
          <w:sz w:val="18"/>
          <w:szCs w:val="18"/>
        </w:rPr>
        <w:t>Исполнитель осуществляет доставку отправлений Заказчика между любыми населенными пунктами, находящимися в зоне обслуживания Исполнителя на территории РФ, в соответствии с настоящими Правилами и условиями Договора, заключенного между Исполнителем и Заказчиком. Доставка осуществляется силами Исполнителя. В зависимости от пожеланий Заказчика доставка осуществляется:</w:t>
      </w:r>
    </w:p>
    <w:p w14:paraId="08786908" w14:textId="77777777" w:rsidR="00240C77" w:rsidRDefault="00000000">
      <w:pPr>
        <w:pStyle w:val="Standard"/>
        <w:numPr>
          <w:ilvl w:val="0"/>
          <w:numId w:val="44"/>
        </w:numPr>
        <w:ind w:left="567" w:hanging="567"/>
        <w:jc w:val="both"/>
        <w:textAlignment w:val="auto"/>
        <w:rPr>
          <w:rFonts w:ascii="Arial" w:hAnsi="Arial" w:cs="Arial"/>
          <w:sz w:val="18"/>
          <w:szCs w:val="18"/>
        </w:rPr>
      </w:pPr>
      <w:r>
        <w:rPr>
          <w:rFonts w:ascii="Arial" w:hAnsi="Arial" w:cs="Arial"/>
          <w:sz w:val="18"/>
          <w:szCs w:val="18"/>
        </w:rPr>
        <w:t>от двери отправителя до двери получателя (тариф Д–Д);</w:t>
      </w:r>
    </w:p>
    <w:p w14:paraId="0E62120E" w14:textId="77777777" w:rsidR="00240C77" w:rsidRDefault="00000000">
      <w:pPr>
        <w:pStyle w:val="Standard"/>
        <w:numPr>
          <w:ilvl w:val="0"/>
          <w:numId w:val="16"/>
        </w:numPr>
        <w:ind w:left="567" w:hanging="567"/>
        <w:jc w:val="both"/>
        <w:textAlignment w:val="auto"/>
        <w:rPr>
          <w:rFonts w:ascii="Arial" w:hAnsi="Arial" w:cs="Arial"/>
          <w:sz w:val="18"/>
          <w:szCs w:val="18"/>
        </w:rPr>
      </w:pPr>
      <w:r>
        <w:rPr>
          <w:rFonts w:ascii="Arial" w:hAnsi="Arial" w:cs="Arial"/>
          <w:sz w:val="18"/>
          <w:szCs w:val="18"/>
        </w:rPr>
        <w:t>от  терминала Исполнителя (далее - Терминал) до двери  получателя (тариф Т–Д);</w:t>
      </w:r>
    </w:p>
    <w:p w14:paraId="635B54C3" w14:textId="77777777" w:rsidR="00240C77" w:rsidRDefault="00000000">
      <w:pPr>
        <w:pStyle w:val="Standard"/>
        <w:numPr>
          <w:ilvl w:val="0"/>
          <w:numId w:val="16"/>
        </w:numPr>
        <w:ind w:left="567" w:hanging="567"/>
        <w:jc w:val="both"/>
        <w:textAlignment w:val="auto"/>
        <w:rPr>
          <w:rFonts w:ascii="Arial" w:hAnsi="Arial" w:cs="Arial"/>
          <w:sz w:val="18"/>
          <w:szCs w:val="18"/>
        </w:rPr>
      </w:pPr>
      <w:r>
        <w:rPr>
          <w:rFonts w:ascii="Arial" w:hAnsi="Arial" w:cs="Arial"/>
          <w:sz w:val="18"/>
          <w:szCs w:val="18"/>
        </w:rPr>
        <w:t>от терминала Исполнителя  до терминала агента Мэйджор Экспресс в регионе (тариф Т–Т). Данный вид доставки осуществляется строго по предварительному согласованию с Исполнителем;</w:t>
      </w:r>
    </w:p>
    <w:p w14:paraId="41CFA717" w14:textId="77777777" w:rsidR="00240C77" w:rsidRDefault="00000000">
      <w:pPr>
        <w:pStyle w:val="Standard"/>
        <w:numPr>
          <w:ilvl w:val="0"/>
          <w:numId w:val="16"/>
        </w:numPr>
        <w:tabs>
          <w:tab w:val="left" w:pos="1134"/>
        </w:tabs>
        <w:ind w:left="567" w:hanging="567"/>
        <w:jc w:val="both"/>
        <w:textAlignment w:val="auto"/>
        <w:rPr>
          <w:rFonts w:ascii="Arial" w:hAnsi="Arial" w:cs="Arial"/>
          <w:sz w:val="18"/>
          <w:szCs w:val="18"/>
        </w:rPr>
      </w:pPr>
      <w:r>
        <w:rPr>
          <w:rFonts w:ascii="Arial" w:hAnsi="Arial" w:cs="Arial"/>
          <w:sz w:val="18"/>
          <w:szCs w:val="18"/>
        </w:rPr>
        <w:t xml:space="preserve">от двери отправителя до терминала агента Мэйджор Экспресс в регионе  (тариф Д–Т). </w:t>
      </w:r>
      <w:r>
        <w:rPr>
          <w:rFonts w:ascii="Arial" w:hAnsi="Arial" w:cs="Arial"/>
          <w:sz w:val="18"/>
          <w:szCs w:val="18"/>
        </w:rPr>
        <w:br/>
        <w:t>Данный вид доставки осуществляется строго по предварительному согласованию с Исполнителем.</w:t>
      </w:r>
    </w:p>
    <w:p w14:paraId="5649E68F"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Прием/сдача отправлений осуществляется по количеству тарных мест, без пересчета внутреннего содержимого, при условии целостности упаковки. В случае видимых нарушений упаковки Заказчик/получатель вправе требовать от курьера Исполнителя участия в досмотре содержимого и составления двустороннего коммерческого акта.</w:t>
      </w:r>
    </w:p>
    <w:p w14:paraId="6C1EE78B" w14:textId="77777777" w:rsidR="00240C77" w:rsidRDefault="00000000">
      <w:pPr>
        <w:pStyle w:val="Standard"/>
        <w:ind w:left="567" w:hanging="567"/>
        <w:jc w:val="both"/>
        <w:rPr>
          <w:rFonts w:ascii="Arial" w:hAnsi="Arial" w:cs="Arial"/>
          <w:sz w:val="18"/>
          <w:szCs w:val="18"/>
        </w:rPr>
      </w:pPr>
      <w:r>
        <w:rPr>
          <w:rFonts w:ascii="Arial" w:hAnsi="Arial" w:cs="Arial"/>
          <w:sz w:val="18"/>
          <w:szCs w:val="18"/>
        </w:rPr>
        <w:t xml:space="preserve">Информация о движении и доставке отправлений представлена на сайте Исполнителя </w:t>
      </w:r>
      <w:r>
        <w:rPr>
          <w:rFonts w:ascii="Arial" w:hAnsi="Arial" w:cs="Arial"/>
          <w:sz w:val="18"/>
          <w:szCs w:val="18"/>
          <w:lang w:val="en-US"/>
        </w:rPr>
        <w:t>www</w:t>
      </w:r>
      <w:r>
        <w:rPr>
          <w:rFonts w:ascii="Arial" w:hAnsi="Arial" w:cs="Arial"/>
          <w:sz w:val="18"/>
          <w:szCs w:val="18"/>
        </w:rPr>
        <w:t>.</w:t>
      </w:r>
      <w:r>
        <w:rPr>
          <w:rFonts w:ascii="Arial" w:hAnsi="Arial" w:cs="Arial"/>
          <w:sz w:val="18"/>
          <w:szCs w:val="18"/>
          <w:lang w:val="en-US"/>
        </w:rPr>
        <w:t>major</w:t>
      </w:r>
      <w:r>
        <w:rPr>
          <w:rFonts w:ascii="Arial" w:hAnsi="Arial" w:cs="Arial"/>
          <w:sz w:val="18"/>
          <w:szCs w:val="18"/>
        </w:rPr>
        <w:t>-</w:t>
      </w:r>
      <w:r>
        <w:rPr>
          <w:rFonts w:ascii="Arial" w:hAnsi="Arial" w:cs="Arial"/>
          <w:sz w:val="18"/>
          <w:szCs w:val="18"/>
          <w:lang w:val="en-US"/>
        </w:rPr>
        <w:t>express</w:t>
      </w:r>
      <w:r>
        <w:rPr>
          <w:rFonts w:ascii="Arial" w:hAnsi="Arial" w:cs="Arial"/>
          <w:sz w:val="18"/>
          <w:szCs w:val="18"/>
        </w:rPr>
        <w:t>.</w:t>
      </w:r>
      <w:r>
        <w:rPr>
          <w:rFonts w:ascii="Arial" w:hAnsi="Arial" w:cs="Arial"/>
          <w:sz w:val="18"/>
          <w:szCs w:val="18"/>
          <w:lang w:val="en-US"/>
        </w:rPr>
        <w:t>ru</w:t>
      </w:r>
      <w:r>
        <w:rPr>
          <w:rFonts w:ascii="Arial" w:hAnsi="Arial" w:cs="Arial"/>
          <w:sz w:val="18"/>
          <w:szCs w:val="18"/>
        </w:rPr>
        <w:t>. Задержка в предоставлении информации в пределах одного рабочего дня от реального события.</w:t>
      </w:r>
    </w:p>
    <w:p w14:paraId="78A5B967"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По согласованию сторон возможно оказание дополнительных услуг в соответствии с п. 8 настоящих Правил.</w:t>
      </w:r>
    </w:p>
    <w:p w14:paraId="08C692A4"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Условия доставки опасных отправлений регулируются Условиями доставки отдельных видов отправлений.</w:t>
      </w:r>
    </w:p>
    <w:p w14:paraId="44F4588C"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Исполнитель оставляет за собой право проверить физический вес и объем отправления, указанные в накладной, с помощью специального оборудования на терминале Исполнителя. Если в процессе проверки обнаруживается расхождение между весом и/или объемом отправления, указанными в накладной, и результатом измерения на терминале Исполнителя, за основу определения стоимости доставки берутся вес и объем, полученные на терминале Исполнителя.</w:t>
      </w:r>
    </w:p>
    <w:p w14:paraId="6CF5CAD3"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Объем партии отправления, необходимый для расчета стоимости доставки, определяется произведением трех параметров (ВЫСОТА * ШИРИНА * ДЛИНА) всей партии отправления либо суммой измерений каждого места в отдельности. Исполнитель оставляет за собой право выбора способа определения объема, исходя из технических возможностей и параметров отправления. При измерении объема всей партии отправления учитывается общая высота, ширина и длина пространства, занимаемого составленными рядом упаковочными местами партии отправления. В случае применения дополнительной упаковки принимается объем каждого места в отдельности с учетом коэффициента обрешетки.</w:t>
      </w:r>
    </w:p>
    <w:p w14:paraId="2C72E3EF" w14:textId="77777777" w:rsidR="00240C77" w:rsidRDefault="00000000">
      <w:pPr>
        <w:pStyle w:val="Standard"/>
        <w:numPr>
          <w:ilvl w:val="1"/>
          <w:numId w:val="15"/>
        </w:numPr>
        <w:tabs>
          <w:tab w:val="left" w:pos="203"/>
          <w:tab w:val="left" w:pos="629"/>
        </w:tabs>
        <w:ind w:left="567" w:hanging="567"/>
        <w:jc w:val="both"/>
        <w:textAlignment w:val="auto"/>
        <w:rPr>
          <w:rFonts w:ascii="Arial" w:hAnsi="Arial" w:cs="Arial"/>
          <w:sz w:val="18"/>
          <w:szCs w:val="18"/>
        </w:rPr>
      </w:pPr>
      <w:r>
        <w:rPr>
          <w:rFonts w:ascii="Arial" w:hAnsi="Arial" w:cs="Arial"/>
          <w:sz w:val="18"/>
          <w:szCs w:val="18"/>
        </w:rPr>
        <w:t>Доставка отправлений осуществляется по адресу, указанному в накладной Исполнителя. Предварительное уведомление получателя по телефону не входит в обязанности Исполнителя.</w:t>
      </w:r>
    </w:p>
    <w:p w14:paraId="4E9F1539" w14:textId="77777777" w:rsidR="00240C77" w:rsidRDefault="00000000">
      <w:pPr>
        <w:pStyle w:val="Standard"/>
        <w:numPr>
          <w:ilvl w:val="1"/>
          <w:numId w:val="15"/>
        </w:numPr>
        <w:tabs>
          <w:tab w:val="left" w:pos="203"/>
          <w:tab w:val="left" w:pos="629"/>
        </w:tabs>
        <w:ind w:left="567" w:hanging="567"/>
        <w:jc w:val="both"/>
        <w:rPr>
          <w:rFonts w:ascii="Arial" w:hAnsi="Arial" w:cs="Arial"/>
          <w:sz w:val="18"/>
          <w:szCs w:val="18"/>
        </w:rPr>
      </w:pPr>
      <w:r>
        <w:rPr>
          <w:rFonts w:ascii="Arial" w:hAnsi="Arial" w:cs="Arial"/>
          <w:sz w:val="18"/>
          <w:szCs w:val="18"/>
        </w:rPr>
        <w:t>Заказчик имеет право:</w:t>
      </w:r>
    </w:p>
    <w:p w14:paraId="47FE1DE6" w14:textId="77777777" w:rsidR="00240C77" w:rsidRDefault="00000000">
      <w:pPr>
        <w:pStyle w:val="Standard"/>
        <w:ind w:left="567" w:hanging="567"/>
        <w:jc w:val="both"/>
        <w:rPr>
          <w:rFonts w:ascii="Arial" w:hAnsi="Arial" w:cs="Arial"/>
          <w:sz w:val="18"/>
          <w:szCs w:val="18"/>
        </w:rPr>
      </w:pPr>
      <w:r>
        <w:rPr>
          <w:rFonts w:ascii="Arial" w:hAnsi="Arial" w:cs="Arial"/>
          <w:sz w:val="18"/>
          <w:szCs w:val="18"/>
        </w:rPr>
        <w:t>- требовать у Исполнителя, если это предусмотрено договором, предоставления информации о процессе       доставки отправления;</w:t>
      </w:r>
    </w:p>
    <w:p w14:paraId="7ACDD37F" w14:textId="77777777" w:rsidR="00240C77" w:rsidRDefault="00000000">
      <w:pPr>
        <w:pStyle w:val="Standard"/>
        <w:ind w:left="567" w:hanging="567"/>
        <w:jc w:val="both"/>
        <w:rPr>
          <w:rFonts w:ascii="Arial" w:hAnsi="Arial" w:cs="Arial"/>
          <w:sz w:val="18"/>
          <w:szCs w:val="18"/>
        </w:rPr>
      </w:pPr>
      <w:r>
        <w:rPr>
          <w:rFonts w:ascii="Arial" w:hAnsi="Arial" w:cs="Arial"/>
          <w:sz w:val="18"/>
          <w:szCs w:val="18"/>
        </w:rPr>
        <w:t>- давать указания Исполнителю в соответствии с заключенным договором;</w:t>
      </w:r>
    </w:p>
    <w:p w14:paraId="4537B243" w14:textId="77777777" w:rsidR="00240C77" w:rsidRDefault="00000000">
      <w:pPr>
        <w:pStyle w:val="Standard"/>
        <w:tabs>
          <w:tab w:val="left" w:pos="1134"/>
        </w:tabs>
        <w:ind w:left="567" w:hanging="567"/>
        <w:jc w:val="both"/>
        <w:rPr>
          <w:rFonts w:ascii="Arial" w:hAnsi="Arial" w:cs="Arial"/>
          <w:sz w:val="18"/>
          <w:szCs w:val="18"/>
        </w:rPr>
      </w:pPr>
      <w:r>
        <w:rPr>
          <w:rFonts w:ascii="Arial" w:hAnsi="Arial" w:cs="Arial"/>
          <w:sz w:val="18"/>
          <w:szCs w:val="18"/>
        </w:rPr>
        <w:t>Маршрут и способ доставки определяется Исполнителем самостоятельно.</w:t>
      </w:r>
    </w:p>
    <w:p w14:paraId="04BE893D" w14:textId="77777777" w:rsidR="00240C77" w:rsidRDefault="00000000">
      <w:pPr>
        <w:pStyle w:val="Standard"/>
        <w:numPr>
          <w:ilvl w:val="1"/>
          <w:numId w:val="15"/>
        </w:numPr>
        <w:tabs>
          <w:tab w:val="left" w:pos="203"/>
          <w:tab w:val="left" w:pos="629"/>
        </w:tabs>
        <w:ind w:left="567" w:hanging="567"/>
        <w:jc w:val="both"/>
      </w:pPr>
      <w:r>
        <w:rPr>
          <w:rFonts w:ascii="Arial" w:hAnsi="Arial" w:cs="Arial"/>
          <w:sz w:val="18"/>
          <w:szCs w:val="18"/>
        </w:rPr>
        <w:t xml:space="preserve">Заказчик имеет все необходимые согласия на передачу персональных данных (отправителя/получателя) Исполнителю для выполнения условий договора. Исполнитель вправе передавать такие данные </w:t>
      </w:r>
      <w:r>
        <w:rPr>
          <w:rFonts w:ascii="Arial" w:hAnsi="Arial" w:cs="Arial"/>
          <w:sz w:val="18"/>
        </w:rPr>
        <w:t>третьим лицам</w:t>
      </w:r>
      <w:r>
        <w:rPr>
          <w:rFonts w:ascii="Arial" w:hAnsi="Arial" w:cs="Arial"/>
          <w:sz w:val="16"/>
          <w:szCs w:val="18"/>
        </w:rPr>
        <w:t xml:space="preserve"> </w:t>
      </w:r>
      <w:r>
        <w:rPr>
          <w:rFonts w:ascii="Arial" w:hAnsi="Arial" w:cs="Arial"/>
          <w:sz w:val="18"/>
          <w:szCs w:val="18"/>
        </w:rPr>
        <w:t>в целях исполнения договора оказания курьерских услуг.</w:t>
      </w:r>
    </w:p>
    <w:p w14:paraId="1CA394EC" w14:textId="77777777" w:rsidR="00240C77" w:rsidRDefault="00000000">
      <w:pPr>
        <w:pStyle w:val="Standard"/>
        <w:numPr>
          <w:ilvl w:val="1"/>
          <w:numId w:val="15"/>
        </w:numPr>
        <w:tabs>
          <w:tab w:val="left" w:pos="203"/>
          <w:tab w:val="left" w:pos="629"/>
        </w:tabs>
        <w:ind w:left="567" w:hanging="567"/>
        <w:jc w:val="both"/>
        <w:rPr>
          <w:rFonts w:ascii="Arial" w:hAnsi="Arial" w:cs="Arial"/>
          <w:sz w:val="18"/>
          <w:szCs w:val="18"/>
        </w:rPr>
      </w:pPr>
      <w:r>
        <w:rPr>
          <w:rFonts w:ascii="Arial" w:hAnsi="Arial" w:cs="Arial"/>
          <w:sz w:val="18"/>
          <w:szCs w:val="18"/>
        </w:rPr>
        <w:t>Отношения сторон не урегулированные настоящими Правилами оказания услуг, регулируются главой 39 Гражданского кодекса Российской Федерации.</w:t>
      </w:r>
    </w:p>
    <w:p w14:paraId="4A94D835" w14:textId="77777777" w:rsidR="00240C77" w:rsidRDefault="00240C77">
      <w:pPr>
        <w:pStyle w:val="30"/>
        <w:tabs>
          <w:tab w:val="left" w:pos="0"/>
        </w:tabs>
        <w:rPr>
          <w:rFonts w:ascii="Arial" w:hAnsi="Arial" w:cs="Arial"/>
          <w:sz w:val="18"/>
          <w:szCs w:val="18"/>
        </w:rPr>
      </w:pPr>
    </w:p>
    <w:p w14:paraId="4B37451E" w14:textId="77777777" w:rsidR="00240C77" w:rsidRDefault="00000000">
      <w:pPr>
        <w:pStyle w:val="Standard"/>
        <w:numPr>
          <w:ilvl w:val="0"/>
          <w:numId w:val="15"/>
        </w:numPr>
        <w:tabs>
          <w:tab w:val="left" w:pos="781"/>
        </w:tabs>
        <w:ind w:left="391" w:hanging="391"/>
        <w:jc w:val="center"/>
        <w:textAlignment w:val="auto"/>
      </w:pPr>
      <w:bookmarkStart w:id="8" w:name="_Hlk1855869771"/>
      <w:bookmarkStart w:id="9" w:name="_Toc182286660"/>
      <w:bookmarkEnd w:id="8"/>
      <w:r>
        <w:rPr>
          <w:rFonts w:ascii="Arial" w:hAnsi="Arial" w:cs="Arial"/>
          <w:b/>
          <w:sz w:val="20"/>
          <w:szCs w:val="20"/>
        </w:rPr>
        <w:t>Заказ на</w:t>
      </w:r>
      <w:bookmarkEnd w:id="9"/>
      <w:r>
        <w:rPr>
          <w:rFonts w:ascii="Arial" w:hAnsi="Arial" w:cs="Arial"/>
          <w:b/>
          <w:sz w:val="20"/>
          <w:szCs w:val="20"/>
        </w:rPr>
        <w:t xml:space="preserve"> доставку. Сроки подачи средства для доставки</w:t>
      </w:r>
    </w:p>
    <w:p w14:paraId="22635DE7"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Заказы принимаются в форме, установленной Исполнителем. Заказчик может сделать заказ одним из способов:</w:t>
      </w:r>
    </w:p>
    <w:p w14:paraId="59161DC4" w14:textId="7D2F978F" w:rsidR="00240C77" w:rsidRPr="00122720" w:rsidRDefault="00000000" w:rsidP="00122720">
      <w:pPr>
        <w:pStyle w:val="Standard"/>
        <w:numPr>
          <w:ilvl w:val="0"/>
          <w:numId w:val="45"/>
        </w:numPr>
        <w:ind w:left="567" w:hanging="567"/>
        <w:jc w:val="both"/>
        <w:textAlignment w:val="auto"/>
      </w:pPr>
      <w:r>
        <w:rPr>
          <w:rFonts w:ascii="Arial" w:hAnsi="Arial" w:cs="Arial"/>
          <w:sz w:val="18"/>
          <w:szCs w:val="18"/>
        </w:rPr>
        <w:t>направление письма по электронной почте на адрес:</w:t>
      </w:r>
      <w:r w:rsidR="00122720" w:rsidRPr="00122720">
        <w:rPr>
          <w:rFonts w:ascii="Arial" w:hAnsi="Arial" w:cs="Arial"/>
          <w:sz w:val="18"/>
          <w:szCs w:val="18"/>
        </w:rPr>
        <w:t xml:space="preserve"> </w:t>
      </w:r>
      <w:r w:rsidR="00122720">
        <w:rPr>
          <w:rFonts w:ascii="Arial" w:hAnsi="Arial" w:cs="Arial"/>
          <w:sz w:val="18"/>
          <w:szCs w:val="18"/>
        </w:rPr>
        <w:t>г.Великий Новгород</w:t>
      </w:r>
      <w:r w:rsidR="00122720" w:rsidRPr="00122720">
        <w:rPr>
          <w:rFonts w:ascii="Arial" w:hAnsi="Arial" w:cs="Arial"/>
          <w:sz w:val="18"/>
          <w:szCs w:val="18"/>
        </w:rPr>
        <w:t xml:space="preserve"> </w:t>
      </w:r>
      <w:hyperlink r:id="rId16" w:history="1">
        <w:r w:rsidR="00122720" w:rsidRPr="00D62838">
          <w:rPr>
            <w:rStyle w:val="af0"/>
            <w:rFonts w:ascii="Arial" w:hAnsi="Arial" w:cs="Arial"/>
            <w:sz w:val="18"/>
            <w:szCs w:val="18"/>
            <w:lang w:val="en-US"/>
          </w:rPr>
          <w:t>vnovgorod</w:t>
        </w:r>
        <w:r w:rsidR="00122720" w:rsidRPr="00D62838">
          <w:rPr>
            <w:rStyle w:val="af0"/>
            <w:rFonts w:ascii="Arial" w:hAnsi="Arial" w:cs="Arial"/>
            <w:sz w:val="18"/>
            <w:szCs w:val="18"/>
          </w:rPr>
          <w:t>@</w:t>
        </w:r>
        <w:r w:rsidR="00122720" w:rsidRPr="00D62838">
          <w:rPr>
            <w:rStyle w:val="af0"/>
            <w:rFonts w:ascii="Arial" w:hAnsi="Arial" w:cs="Arial"/>
            <w:sz w:val="18"/>
            <w:szCs w:val="18"/>
            <w:lang w:val="en-US"/>
          </w:rPr>
          <w:t>major</w:t>
        </w:r>
        <w:r w:rsidR="00122720" w:rsidRPr="00D62838">
          <w:rPr>
            <w:rStyle w:val="af0"/>
            <w:rFonts w:ascii="Arial" w:hAnsi="Arial" w:cs="Arial"/>
            <w:sz w:val="18"/>
            <w:szCs w:val="18"/>
          </w:rPr>
          <w:t>-</w:t>
        </w:r>
        <w:r w:rsidR="00122720" w:rsidRPr="00D62838">
          <w:rPr>
            <w:rStyle w:val="af0"/>
            <w:rFonts w:ascii="Arial" w:hAnsi="Arial" w:cs="Arial"/>
            <w:sz w:val="18"/>
            <w:szCs w:val="18"/>
            <w:lang w:val="en-US"/>
          </w:rPr>
          <w:t>region</w:t>
        </w:r>
        <w:r w:rsidR="00122720" w:rsidRPr="00D62838">
          <w:rPr>
            <w:rStyle w:val="af0"/>
            <w:rFonts w:ascii="Arial" w:hAnsi="Arial" w:cs="Arial"/>
            <w:sz w:val="18"/>
            <w:szCs w:val="18"/>
          </w:rPr>
          <w:t>.</w:t>
        </w:r>
        <w:r w:rsidR="00122720" w:rsidRPr="00D62838">
          <w:rPr>
            <w:rStyle w:val="af0"/>
            <w:rFonts w:ascii="Arial" w:hAnsi="Arial" w:cs="Arial"/>
            <w:sz w:val="18"/>
            <w:szCs w:val="18"/>
            <w:lang w:val="en-US"/>
          </w:rPr>
          <w:t>ru</w:t>
        </w:r>
      </w:hyperlink>
      <w:r w:rsidR="00122720" w:rsidRPr="00122720">
        <w:rPr>
          <w:rFonts w:ascii="Arial" w:hAnsi="Arial" w:cs="Arial"/>
          <w:sz w:val="18"/>
          <w:szCs w:val="18"/>
        </w:rPr>
        <w:t xml:space="preserve">, </w:t>
      </w:r>
      <w:r w:rsidR="00122720">
        <w:rPr>
          <w:rFonts w:ascii="Arial" w:hAnsi="Arial" w:cs="Arial"/>
          <w:sz w:val="18"/>
          <w:szCs w:val="18"/>
        </w:rPr>
        <w:t xml:space="preserve">г.Тверь </w:t>
      </w:r>
      <w:hyperlink r:id="rId17" w:history="1">
        <w:r w:rsidR="00122720" w:rsidRPr="00D62838">
          <w:rPr>
            <w:rStyle w:val="af0"/>
            <w:rFonts w:ascii="Arial" w:hAnsi="Arial" w:cs="Arial"/>
            <w:sz w:val="18"/>
            <w:szCs w:val="18"/>
            <w:lang w:val="en-US"/>
          </w:rPr>
          <w:t>tver</w:t>
        </w:r>
        <w:r w:rsidR="00122720" w:rsidRPr="00D62838">
          <w:rPr>
            <w:rStyle w:val="af0"/>
            <w:rFonts w:ascii="Arial" w:hAnsi="Arial" w:cs="Arial"/>
            <w:sz w:val="18"/>
            <w:szCs w:val="18"/>
          </w:rPr>
          <w:t>@</w:t>
        </w:r>
        <w:r w:rsidR="00122720" w:rsidRPr="00D62838">
          <w:rPr>
            <w:rStyle w:val="af0"/>
            <w:rFonts w:ascii="Arial" w:hAnsi="Arial" w:cs="Arial"/>
            <w:sz w:val="18"/>
            <w:szCs w:val="18"/>
            <w:lang w:val="en-US"/>
          </w:rPr>
          <w:t>major</w:t>
        </w:r>
        <w:r w:rsidR="00122720" w:rsidRPr="00D62838">
          <w:rPr>
            <w:rStyle w:val="af0"/>
            <w:rFonts w:ascii="Arial" w:hAnsi="Arial" w:cs="Arial"/>
            <w:sz w:val="18"/>
            <w:szCs w:val="18"/>
          </w:rPr>
          <w:t>-</w:t>
        </w:r>
        <w:r w:rsidR="00122720" w:rsidRPr="00D62838">
          <w:rPr>
            <w:rStyle w:val="af0"/>
            <w:rFonts w:ascii="Arial" w:hAnsi="Arial" w:cs="Arial"/>
            <w:sz w:val="18"/>
            <w:szCs w:val="18"/>
            <w:lang w:val="en-US"/>
          </w:rPr>
          <w:t>region</w:t>
        </w:r>
        <w:r w:rsidR="00122720" w:rsidRPr="00D62838">
          <w:rPr>
            <w:rStyle w:val="af0"/>
            <w:rFonts w:ascii="Arial" w:hAnsi="Arial" w:cs="Arial"/>
            <w:sz w:val="18"/>
            <w:szCs w:val="18"/>
          </w:rPr>
          <w:t>.</w:t>
        </w:r>
        <w:r w:rsidR="00122720" w:rsidRPr="00D62838">
          <w:rPr>
            <w:rStyle w:val="af0"/>
            <w:rFonts w:ascii="Arial" w:hAnsi="Arial" w:cs="Arial"/>
            <w:sz w:val="18"/>
            <w:szCs w:val="18"/>
            <w:lang w:val="en-US"/>
          </w:rPr>
          <w:t>ru</w:t>
        </w:r>
      </w:hyperlink>
      <w:r w:rsidR="00122720" w:rsidRPr="00122720">
        <w:rPr>
          <w:rFonts w:ascii="Arial" w:hAnsi="Arial" w:cs="Arial"/>
          <w:sz w:val="18"/>
          <w:szCs w:val="18"/>
        </w:rPr>
        <w:t xml:space="preserve">, </w:t>
      </w:r>
      <w:r w:rsidR="00122720">
        <w:rPr>
          <w:rFonts w:ascii="Arial" w:hAnsi="Arial" w:cs="Arial"/>
          <w:sz w:val="18"/>
          <w:szCs w:val="18"/>
        </w:rPr>
        <w:t>г.Владивосток</w:t>
      </w:r>
      <w:r>
        <w:rPr>
          <w:rFonts w:ascii="Arial" w:hAnsi="Arial" w:cs="Arial"/>
          <w:sz w:val="18"/>
          <w:szCs w:val="18"/>
        </w:rPr>
        <w:t xml:space="preserve"> </w:t>
      </w:r>
      <w:hyperlink r:id="rId18" w:history="1">
        <w:r w:rsidR="00122720" w:rsidRPr="00D62838">
          <w:rPr>
            <w:rStyle w:val="af0"/>
            <w:rFonts w:ascii="Arial" w:hAnsi="Arial" w:cs="Arial"/>
            <w:sz w:val="17"/>
            <w:szCs w:val="17"/>
            <w:lang w:val="en-US"/>
          </w:rPr>
          <w:t>vladivostok</w:t>
        </w:r>
        <w:r w:rsidR="00122720" w:rsidRPr="00D62838">
          <w:rPr>
            <w:rStyle w:val="af0"/>
            <w:rFonts w:ascii="Arial" w:hAnsi="Arial" w:cs="Arial"/>
            <w:sz w:val="17"/>
            <w:szCs w:val="17"/>
          </w:rPr>
          <w:t>@</w:t>
        </w:r>
        <w:r w:rsidR="00122720" w:rsidRPr="00D62838">
          <w:rPr>
            <w:rStyle w:val="af0"/>
            <w:rFonts w:ascii="Arial" w:hAnsi="Arial" w:cs="Arial"/>
            <w:sz w:val="17"/>
            <w:szCs w:val="17"/>
            <w:lang w:val="en-US"/>
          </w:rPr>
          <w:t>major</w:t>
        </w:r>
        <w:r w:rsidR="00122720" w:rsidRPr="00D62838">
          <w:rPr>
            <w:rStyle w:val="af0"/>
            <w:rFonts w:ascii="Arial" w:hAnsi="Arial" w:cs="Arial"/>
            <w:sz w:val="17"/>
            <w:szCs w:val="17"/>
          </w:rPr>
          <w:t>-</w:t>
        </w:r>
        <w:r w:rsidR="00122720" w:rsidRPr="00D62838">
          <w:rPr>
            <w:rStyle w:val="af0"/>
            <w:rFonts w:ascii="Arial" w:hAnsi="Arial" w:cs="Arial"/>
            <w:sz w:val="17"/>
            <w:szCs w:val="17"/>
            <w:lang w:val="en-US"/>
          </w:rPr>
          <w:t>region</w:t>
        </w:r>
        <w:r w:rsidR="00122720" w:rsidRPr="00D62838">
          <w:rPr>
            <w:rStyle w:val="af0"/>
            <w:rFonts w:ascii="Arial" w:hAnsi="Arial" w:cs="Arial"/>
            <w:sz w:val="17"/>
            <w:szCs w:val="17"/>
          </w:rPr>
          <w:t>.</w:t>
        </w:r>
        <w:r w:rsidR="00122720" w:rsidRPr="00D62838">
          <w:rPr>
            <w:rStyle w:val="af0"/>
            <w:rFonts w:ascii="Arial" w:hAnsi="Arial" w:cs="Arial"/>
            <w:sz w:val="17"/>
            <w:szCs w:val="17"/>
            <w:lang w:val="en-US"/>
          </w:rPr>
          <w:t>ru</w:t>
        </w:r>
      </w:hyperlink>
      <w:r w:rsidRPr="00122720">
        <w:rPr>
          <w:rFonts w:ascii="Arial" w:hAnsi="Arial" w:cs="Arial"/>
          <w:sz w:val="18"/>
          <w:szCs w:val="18"/>
        </w:rPr>
        <w:t>;</w:t>
      </w:r>
    </w:p>
    <w:p w14:paraId="4080C08B" w14:textId="77777777" w:rsidR="00240C77" w:rsidRDefault="00000000">
      <w:pPr>
        <w:pStyle w:val="Standard"/>
        <w:numPr>
          <w:ilvl w:val="0"/>
          <w:numId w:val="17"/>
        </w:numPr>
        <w:ind w:left="567" w:hanging="567"/>
        <w:jc w:val="both"/>
        <w:textAlignment w:val="auto"/>
      </w:pPr>
      <w:r>
        <w:rPr>
          <w:rFonts w:ascii="Arial" w:hAnsi="Arial" w:cs="Arial"/>
          <w:sz w:val="18"/>
          <w:szCs w:val="18"/>
        </w:rPr>
        <w:t xml:space="preserve">заполнение формы заказа через удаленный доступ в личном кабинете на сайте </w:t>
      </w:r>
      <w:r>
        <w:rPr>
          <w:rFonts w:ascii="Arial" w:hAnsi="Arial" w:cs="Arial"/>
          <w:sz w:val="18"/>
          <w:szCs w:val="18"/>
          <w:lang w:val="en-US"/>
        </w:rPr>
        <w:t>www</w:t>
      </w:r>
      <w:r>
        <w:rPr>
          <w:rFonts w:ascii="Arial" w:hAnsi="Arial" w:cs="Arial"/>
          <w:sz w:val="18"/>
          <w:szCs w:val="18"/>
        </w:rPr>
        <w:t>.</w:t>
      </w:r>
      <w:r>
        <w:rPr>
          <w:rFonts w:ascii="Arial" w:hAnsi="Arial" w:cs="Arial"/>
          <w:sz w:val="18"/>
          <w:szCs w:val="18"/>
          <w:lang w:val="en-US"/>
        </w:rPr>
        <w:t>major</w:t>
      </w:r>
      <w:r>
        <w:rPr>
          <w:rFonts w:ascii="Arial" w:hAnsi="Arial" w:cs="Arial"/>
          <w:sz w:val="18"/>
          <w:szCs w:val="18"/>
        </w:rPr>
        <w:t>-</w:t>
      </w:r>
      <w:r>
        <w:rPr>
          <w:rFonts w:ascii="Arial" w:hAnsi="Arial" w:cs="Arial"/>
          <w:sz w:val="18"/>
          <w:szCs w:val="18"/>
          <w:lang w:val="en-US"/>
        </w:rPr>
        <w:t>express</w:t>
      </w:r>
      <w:r>
        <w:rPr>
          <w:rFonts w:ascii="Arial" w:hAnsi="Arial" w:cs="Arial"/>
          <w:sz w:val="18"/>
          <w:szCs w:val="18"/>
        </w:rPr>
        <w:t>.</w:t>
      </w:r>
      <w:r>
        <w:rPr>
          <w:rFonts w:ascii="Arial" w:hAnsi="Arial" w:cs="Arial"/>
          <w:sz w:val="18"/>
          <w:szCs w:val="18"/>
          <w:lang w:val="en-US"/>
        </w:rPr>
        <w:t>ru</w:t>
      </w:r>
      <w:bookmarkStart w:id="10" w:name="OLE_LINK7"/>
      <w:r>
        <w:rPr>
          <w:rFonts w:ascii="Arial" w:hAnsi="Arial" w:cs="Arial"/>
          <w:sz w:val="18"/>
          <w:szCs w:val="18"/>
        </w:rPr>
        <w:t>;</w:t>
      </w:r>
      <w:bookmarkEnd w:id="10"/>
    </w:p>
    <w:p w14:paraId="26677442" w14:textId="69B146D4" w:rsidR="00240C77" w:rsidRDefault="00000000">
      <w:pPr>
        <w:pStyle w:val="Standard"/>
        <w:numPr>
          <w:ilvl w:val="0"/>
          <w:numId w:val="17"/>
        </w:numPr>
        <w:ind w:left="567" w:hanging="567"/>
        <w:jc w:val="both"/>
        <w:textAlignment w:val="auto"/>
      </w:pPr>
      <w:r>
        <w:rPr>
          <w:rFonts w:ascii="Arial" w:hAnsi="Arial" w:cs="Arial"/>
          <w:sz w:val="18"/>
          <w:szCs w:val="18"/>
        </w:rPr>
        <w:t>звонок по телефону</w:t>
      </w:r>
      <w:r w:rsidR="00122720" w:rsidRPr="00122720">
        <w:rPr>
          <w:rFonts w:ascii="Arial" w:hAnsi="Arial" w:cs="Arial"/>
          <w:sz w:val="18"/>
          <w:szCs w:val="18"/>
        </w:rPr>
        <w:t>:</w:t>
      </w:r>
      <w:r>
        <w:rPr>
          <w:rFonts w:ascii="Arial" w:hAnsi="Arial" w:cs="Arial"/>
          <w:sz w:val="18"/>
          <w:szCs w:val="18"/>
        </w:rPr>
        <w:t xml:space="preserve"> </w:t>
      </w:r>
      <w:bookmarkStart w:id="11" w:name="OLE_LINK6"/>
      <w:bookmarkStart w:id="12" w:name="OLE_LINK10"/>
      <w:r w:rsidR="00122720">
        <w:rPr>
          <w:rFonts w:ascii="Arial" w:hAnsi="Arial" w:cs="Arial"/>
          <w:sz w:val="18"/>
          <w:szCs w:val="18"/>
        </w:rPr>
        <w:t>г.Великий Новгород</w:t>
      </w:r>
      <w:bookmarkEnd w:id="11"/>
      <w:r w:rsidR="00122720">
        <w:rPr>
          <w:rFonts w:ascii="Arial" w:hAnsi="Arial" w:cs="Arial"/>
          <w:sz w:val="18"/>
          <w:szCs w:val="18"/>
        </w:rPr>
        <w:t xml:space="preserve"> </w:t>
      </w:r>
      <w:bookmarkStart w:id="13" w:name="OLE_LINK5"/>
      <w:r w:rsidR="00122720">
        <w:rPr>
          <w:rFonts w:ascii="Arial" w:hAnsi="Arial" w:cs="Arial"/>
          <w:sz w:val="18"/>
          <w:szCs w:val="18"/>
        </w:rPr>
        <w:t>тел.(8162)70-00-01</w:t>
      </w:r>
      <w:bookmarkEnd w:id="13"/>
      <w:r w:rsidR="00122720">
        <w:rPr>
          <w:rFonts w:ascii="Arial" w:hAnsi="Arial" w:cs="Arial"/>
          <w:sz w:val="18"/>
          <w:szCs w:val="18"/>
        </w:rPr>
        <w:t>, г.Тверь тел.(8162) 70-00-01, г.Владивосток тел.</w:t>
      </w:r>
      <w:r>
        <w:rPr>
          <w:rFonts w:ascii="Arial" w:hAnsi="Arial" w:cs="Arial"/>
          <w:sz w:val="18"/>
          <w:szCs w:val="18"/>
        </w:rPr>
        <w:t>(</w:t>
      </w:r>
      <w:r w:rsidR="00122720" w:rsidRPr="00122720">
        <w:rPr>
          <w:rFonts w:ascii="Arial" w:hAnsi="Arial" w:cs="Arial"/>
          <w:sz w:val="17"/>
          <w:szCs w:val="17"/>
        </w:rPr>
        <w:t>423</w:t>
      </w:r>
      <w:r>
        <w:rPr>
          <w:rFonts w:ascii="Arial" w:hAnsi="Arial" w:cs="Arial"/>
          <w:sz w:val="17"/>
          <w:szCs w:val="17"/>
        </w:rPr>
        <w:t>)23</w:t>
      </w:r>
      <w:r w:rsidR="00122720" w:rsidRPr="00122720">
        <w:rPr>
          <w:rFonts w:ascii="Arial" w:hAnsi="Arial" w:cs="Arial"/>
          <w:sz w:val="17"/>
          <w:szCs w:val="17"/>
        </w:rPr>
        <w:t>9</w:t>
      </w:r>
      <w:r>
        <w:rPr>
          <w:rFonts w:ascii="Arial" w:hAnsi="Arial" w:cs="Arial"/>
          <w:sz w:val="17"/>
          <w:szCs w:val="17"/>
        </w:rPr>
        <w:t>-</w:t>
      </w:r>
      <w:r w:rsidR="00122720" w:rsidRPr="00122720">
        <w:rPr>
          <w:rFonts w:ascii="Arial" w:hAnsi="Arial" w:cs="Arial"/>
          <w:sz w:val="17"/>
          <w:szCs w:val="17"/>
        </w:rPr>
        <w:t>07</w:t>
      </w:r>
      <w:r>
        <w:rPr>
          <w:rFonts w:ascii="Arial" w:hAnsi="Arial" w:cs="Arial"/>
          <w:sz w:val="17"/>
          <w:szCs w:val="17"/>
        </w:rPr>
        <w:t>-</w:t>
      </w:r>
      <w:r w:rsidR="00122720" w:rsidRPr="00122720">
        <w:rPr>
          <w:rFonts w:ascii="Arial" w:hAnsi="Arial" w:cs="Arial"/>
          <w:sz w:val="17"/>
          <w:szCs w:val="17"/>
        </w:rPr>
        <w:t>70</w:t>
      </w:r>
      <w:r w:rsidR="00122720">
        <w:rPr>
          <w:rFonts w:ascii="Arial" w:hAnsi="Arial" w:cs="Arial"/>
          <w:sz w:val="18"/>
          <w:szCs w:val="18"/>
        </w:rPr>
        <w:t>;</w:t>
      </w:r>
      <w:bookmarkEnd w:id="12"/>
    </w:p>
    <w:p w14:paraId="69E3C0B2"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Исполнитель сообщает клиенту номер заказа, который является подтверждением приёма заказа в работу, либо сообщает о невозможности принятия заказа Заказчика к исполнению.</w:t>
      </w:r>
    </w:p>
    <w:p w14:paraId="616459C2" w14:textId="529D2AAF"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 xml:space="preserve">Забор отправления у отправителя осуществляется в течение рабочего дня (с </w:t>
      </w:r>
      <w:r w:rsidR="0029458E">
        <w:rPr>
          <w:rFonts w:ascii="Arial" w:hAnsi="Arial" w:cs="Arial"/>
          <w:sz w:val="18"/>
          <w:szCs w:val="18"/>
        </w:rPr>
        <w:t>9</w:t>
      </w:r>
      <w:r>
        <w:rPr>
          <w:rFonts w:ascii="Arial" w:hAnsi="Arial" w:cs="Arial"/>
          <w:sz w:val="18"/>
          <w:szCs w:val="18"/>
        </w:rPr>
        <w:t xml:space="preserve">:30 до 17:30), следующего за днем приема заявки, если иное не заявлено Заказчиком. Забор отправлений по Московской области, зоне </w:t>
      </w:r>
      <w:r>
        <w:rPr>
          <w:rFonts w:ascii="Arial" w:hAnsi="Arial" w:cs="Arial"/>
          <w:sz w:val="18"/>
          <w:szCs w:val="18"/>
        </w:rPr>
        <w:lastRenderedPageBreak/>
        <w:t>обслуживания агента Исполнителя, осуществляется с 10:00 до 17:00 строго по предварительному согласованию с Исполнителем.</w:t>
      </w:r>
    </w:p>
    <w:p w14:paraId="61D4534C"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Вес и объем отправления, допустимые для одной заявки, не могут превышать 20 тонн и 82 м3.</w:t>
      </w:r>
    </w:p>
    <w:p w14:paraId="298C7310"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По согласованию сторон забор отправления возможен в день приема заказа. Заказы, поступающие в день забора отправления, должны удовлетворять следующим требованиям:</w:t>
      </w:r>
    </w:p>
    <w:p w14:paraId="0C26E83C" w14:textId="77777777" w:rsidR="00240C77" w:rsidRDefault="00000000">
      <w:pPr>
        <w:pStyle w:val="Standard"/>
        <w:numPr>
          <w:ilvl w:val="0"/>
          <w:numId w:val="46"/>
        </w:numPr>
        <w:ind w:left="567" w:hanging="567"/>
        <w:jc w:val="both"/>
        <w:textAlignment w:val="auto"/>
      </w:pPr>
      <w:r>
        <w:rPr>
          <w:rFonts w:ascii="Arial" w:hAnsi="Arial" w:cs="Arial"/>
          <w:sz w:val="18"/>
          <w:szCs w:val="18"/>
        </w:rPr>
        <w:t>вес и объем отправления не должны превышать 600 кг и 2,4 м</w:t>
      </w:r>
      <w:r>
        <w:rPr>
          <w:rFonts w:ascii="Arial" w:hAnsi="Arial" w:cs="Arial"/>
          <w:sz w:val="18"/>
          <w:szCs w:val="18"/>
          <w:vertAlign w:val="superscript"/>
        </w:rPr>
        <w:t>3</w:t>
      </w:r>
      <w:r>
        <w:rPr>
          <w:rFonts w:ascii="Arial" w:hAnsi="Arial" w:cs="Arial"/>
          <w:sz w:val="18"/>
          <w:szCs w:val="18"/>
        </w:rPr>
        <w:t>, при этом все места должны быть габаритными;</w:t>
      </w:r>
    </w:p>
    <w:p w14:paraId="4BA7FAD9" w14:textId="77777777" w:rsidR="00240C77" w:rsidRDefault="00000000">
      <w:pPr>
        <w:pStyle w:val="Standard"/>
        <w:numPr>
          <w:ilvl w:val="0"/>
          <w:numId w:val="18"/>
        </w:numPr>
        <w:ind w:left="567" w:hanging="567"/>
        <w:jc w:val="both"/>
        <w:textAlignment w:val="auto"/>
        <w:rPr>
          <w:rFonts w:ascii="Arial" w:hAnsi="Arial" w:cs="Arial"/>
          <w:sz w:val="18"/>
          <w:szCs w:val="18"/>
        </w:rPr>
      </w:pPr>
      <w:r>
        <w:rPr>
          <w:rFonts w:ascii="Arial" w:hAnsi="Arial" w:cs="Arial"/>
          <w:sz w:val="18"/>
          <w:szCs w:val="18"/>
        </w:rPr>
        <w:t>адрес забора отправления должен находиться в пределах МКАД, в пределах ЦГ Исполнителя и агента Исполнителя  или  за пределами ТТК (Третьего транспортного кольца) (для Москвы);</w:t>
      </w:r>
    </w:p>
    <w:p w14:paraId="064F2164" w14:textId="77777777" w:rsidR="00240C77" w:rsidRDefault="00000000">
      <w:pPr>
        <w:pStyle w:val="Standard"/>
        <w:numPr>
          <w:ilvl w:val="0"/>
          <w:numId w:val="18"/>
        </w:numPr>
        <w:ind w:left="567" w:hanging="567"/>
        <w:jc w:val="both"/>
        <w:textAlignment w:val="auto"/>
        <w:rPr>
          <w:rFonts w:ascii="Arial" w:hAnsi="Arial" w:cs="Arial"/>
          <w:sz w:val="18"/>
          <w:szCs w:val="18"/>
        </w:rPr>
      </w:pPr>
      <w:r>
        <w:rPr>
          <w:rFonts w:ascii="Arial" w:hAnsi="Arial" w:cs="Arial"/>
          <w:sz w:val="18"/>
          <w:szCs w:val="18"/>
        </w:rPr>
        <w:t>заказ должен быть направлен Исполнителю до 12:00 текущего дня;</w:t>
      </w:r>
    </w:p>
    <w:p w14:paraId="24C0A28A" w14:textId="77777777" w:rsidR="00240C77" w:rsidRDefault="00000000">
      <w:pPr>
        <w:pStyle w:val="Standard"/>
        <w:numPr>
          <w:ilvl w:val="0"/>
          <w:numId w:val="18"/>
        </w:numPr>
        <w:ind w:left="567" w:hanging="567"/>
        <w:jc w:val="both"/>
        <w:textAlignment w:val="auto"/>
        <w:rPr>
          <w:rFonts w:ascii="Arial" w:hAnsi="Arial" w:cs="Arial"/>
          <w:sz w:val="18"/>
          <w:szCs w:val="18"/>
        </w:rPr>
      </w:pPr>
      <w:r>
        <w:rPr>
          <w:rFonts w:ascii="Arial" w:hAnsi="Arial" w:cs="Arial"/>
          <w:sz w:val="18"/>
          <w:szCs w:val="18"/>
        </w:rPr>
        <w:t>Заказчик не вправе указать конечное время для забора отправления ранее 18:00;</w:t>
      </w:r>
    </w:p>
    <w:p w14:paraId="0D285E3B" w14:textId="77777777" w:rsidR="00240C77" w:rsidRDefault="00000000">
      <w:pPr>
        <w:pStyle w:val="Standard"/>
        <w:numPr>
          <w:ilvl w:val="0"/>
          <w:numId w:val="18"/>
        </w:numPr>
        <w:ind w:left="567" w:hanging="567"/>
        <w:jc w:val="both"/>
        <w:textAlignment w:val="auto"/>
        <w:rPr>
          <w:rFonts w:ascii="Arial" w:hAnsi="Arial" w:cs="Arial"/>
          <w:sz w:val="18"/>
          <w:szCs w:val="18"/>
        </w:rPr>
      </w:pPr>
      <w:r>
        <w:rPr>
          <w:rFonts w:ascii="Arial" w:hAnsi="Arial" w:cs="Arial"/>
          <w:sz w:val="18"/>
          <w:szCs w:val="18"/>
        </w:rPr>
        <w:t>в заказе не должны содержаться дополнительные условия, такие как: оказание ПРР, предварительный звонок получателю, предоставление оригинала доверенности на курьера и т.д.</w:t>
      </w:r>
    </w:p>
    <w:p w14:paraId="60B3A598"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Согласование времени прибытия курьера Исполнителя ограничивается первой/второй половиной дня (до/после 13:00). Более точный временной интервал прибытия курьера не предусматривается.</w:t>
      </w:r>
    </w:p>
    <w:p w14:paraId="66E49FD8" w14:textId="77777777" w:rsidR="00240C77" w:rsidRDefault="00240C77">
      <w:pPr>
        <w:pStyle w:val="Standard"/>
        <w:ind w:left="567" w:hanging="567"/>
        <w:jc w:val="both"/>
        <w:rPr>
          <w:rFonts w:ascii="Arial" w:hAnsi="Arial" w:cs="Arial"/>
          <w:b/>
          <w:sz w:val="20"/>
          <w:szCs w:val="20"/>
        </w:rPr>
      </w:pPr>
    </w:p>
    <w:p w14:paraId="6BD50353"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r>
        <w:rPr>
          <w:rFonts w:ascii="Arial" w:hAnsi="Arial" w:cs="Arial"/>
          <w:b/>
          <w:sz w:val="20"/>
          <w:szCs w:val="20"/>
        </w:rPr>
        <w:t>Передача отправления Исполнителю</w:t>
      </w:r>
    </w:p>
    <w:p w14:paraId="65ED6988" w14:textId="77777777" w:rsidR="00240C77" w:rsidRDefault="00000000">
      <w:pPr>
        <w:pStyle w:val="Standard"/>
        <w:numPr>
          <w:ilvl w:val="1"/>
          <w:numId w:val="15"/>
        </w:numPr>
        <w:tabs>
          <w:tab w:val="left" w:pos="203"/>
          <w:tab w:val="left" w:pos="629"/>
        </w:tabs>
        <w:ind w:left="567" w:hanging="567"/>
        <w:jc w:val="both"/>
        <w:rPr>
          <w:rFonts w:ascii="Arial" w:hAnsi="Arial" w:cs="Arial"/>
          <w:sz w:val="18"/>
          <w:szCs w:val="18"/>
        </w:rPr>
      </w:pPr>
      <w:r>
        <w:rPr>
          <w:rFonts w:ascii="Arial" w:hAnsi="Arial" w:cs="Arial"/>
          <w:sz w:val="18"/>
          <w:szCs w:val="18"/>
        </w:rPr>
        <w:t>Каждое отправление сопровождается фирменной накладной Исполнителя (далее – Накладная), подписанной сторонами. Накладная Исполнителя является единственным документом, по которому осуществляется прием и сдача отправлений. Накладной является бланк установленной формы, изготовленный типографским способом или автоматизированными системами Исполнителя. Накладная заполняется Заказчиком.</w:t>
      </w:r>
    </w:p>
    <w:p w14:paraId="5FF67347"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Ответственность за правильность указанных в накладной данных (адресные реквизиты, характер и свойства отправления, порядок оплаты) несет отправитель. По желанию Заказчика Исполнитель может предоставлять накладные с предварительно распечатанными данными Заказчика. Помимо электронных форматов накладной стороны могут использовать типографский формат накладной Исполнителя установленного вида. Исполнитель оставляет за собой право видоизменять/дополнять данный формат Накладной.</w:t>
      </w:r>
    </w:p>
    <w:p w14:paraId="0CB141B7" w14:textId="77777777" w:rsidR="00240C77" w:rsidRDefault="00000000">
      <w:pPr>
        <w:pStyle w:val="Standard"/>
        <w:numPr>
          <w:ilvl w:val="1"/>
          <w:numId w:val="15"/>
        </w:numPr>
        <w:tabs>
          <w:tab w:val="left" w:pos="-364"/>
          <w:tab w:val="left" w:pos="62"/>
        </w:tabs>
        <w:ind w:left="567" w:hanging="567"/>
        <w:jc w:val="both"/>
      </w:pPr>
      <w:r>
        <w:rPr>
          <w:rFonts w:ascii="Arial" w:hAnsi="Arial" w:cs="Arial"/>
          <w:sz w:val="18"/>
          <w:szCs w:val="18"/>
        </w:rPr>
        <w:t>Заказчик обязан своевременно представить Исполнителю полную, точную и достоверную информацию о свойствах отправления, в том числе о наличии в его составе предметы и вещества, запрещенные к доставке в соответствии с требованиями настоящего Регламента и действующего законодательства, об условиях его доставки и иную информацию, необходимую для исполнения Исполнителем обязанностей, предусмотренных договором, и документы, необходимые для осуществления таможенного, и других видов государственного контроля (надзора). Заказчик несет ответственность за убытки, причиненные Исполнителю в связи с неисполнением обязанности по предоставлению вышеуказанной информации.</w:t>
      </w:r>
    </w:p>
    <w:p w14:paraId="0732B192" w14:textId="77777777" w:rsidR="00240C77" w:rsidRDefault="00000000">
      <w:pPr>
        <w:pStyle w:val="Default"/>
        <w:numPr>
          <w:ilvl w:val="1"/>
          <w:numId w:val="15"/>
        </w:numPr>
        <w:ind w:left="567" w:hanging="567"/>
        <w:rPr>
          <w:sz w:val="18"/>
          <w:szCs w:val="18"/>
        </w:rPr>
      </w:pPr>
      <w:r>
        <w:rPr>
          <w:sz w:val="18"/>
          <w:szCs w:val="18"/>
        </w:rPr>
        <w:t>При передаче отправления Заказчик обязан предоставить Исполнителю полный комплект сопроводительных документов на отправление в соответствии с действующим законодательством, в том числе:</w:t>
      </w:r>
    </w:p>
    <w:p w14:paraId="3ED2E855" w14:textId="77777777" w:rsidR="00240C77" w:rsidRDefault="00000000">
      <w:pPr>
        <w:pStyle w:val="Standard"/>
        <w:numPr>
          <w:ilvl w:val="0"/>
          <w:numId w:val="47"/>
        </w:numPr>
        <w:ind w:left="567" w:hanging="567"/>
        <w:jc w:val="both"/>
        <w:textAlignment w:val="auto"/>
        <w:rPr>
          <w:rFonts w:ascii="Arial" w:hAnsi="Arial" w:cs="Arial"/>
          <w:color w:val="000000"/>
          <w:sz w:val="18"/>
          <w:szCs w:val="18"/>
        </w:rPr>
      </w:pPr>
      <w:r>
        <w:rPr>
          <w:rFonts w:ascii="Arial" w:hAnsi="Arial" w:cs="Arial"/>
          <w:color w:val="000000"/>
          <w:sz w:val="18"/>
          <w:szCs w:val="18"/>
        </w:rPr>
        <w:t>сопроводительные документы, подтверждающие законность оборота и принадлежность отправления Заказчику/отправителю (при их наличии);</w:t>
      </w:r>
    </w:p>
    <w:p w14:paraId="3C27EADB" w14:textId="77777777" w:rsidR="00240C77" w:rsidRDefault="00000000">
      <w:pPr>
        <w:pStyle w:val="Standard"/>
        <w:numPr>
          <w:ilvl w:val="0"/>
          <w:numId w:val="20"/>
        </w:numPr>
        <w:ind w:left="567" w:hanging="567"/>
        <w:jc w:val="both"/>
        <w:textAlignment w:val="auto"/>
      </w:pPr>
      <w:r>
        <w:rPr>
          <w:rFonts w:ascii="Arial" w:hAnsi="Arial" w:cs="Arial"/>
          <w:color w:val="000000"/>
          <w:sz w:val="18"/>
          <w:szCs w:val="18"/>
        </w:rPr>
        <w:t>документы</w:t>
      </w:r>
      <w:r>
        <w:rPr>
          <w:sz w:val="18"/>
          <w:szCs w:val="18"/>
        </w:rPr>
        <w:t xml:space="preserve">, </w:t>
      </w:r>
      <w:r>
        <w:rPr>
          <w:rFonts w:ascii="Arial" w:hAnsi="Arial" w:cs="Arial"/>
          <w:color w:val="000000"/>
          <w:sz w:val="18"/>
          <w:szCs w:val="18"/>
        </w:rPr>
        <w:t>подтверждающие стоимость отправления;</w:t>
      </w:r>
    </w:p>
    <w:p w14:paraId="6269B590" w14:textId="77777777" w:rsidR="00240C77" w:rsidRDefault="00000000">
      <w:pPr>
        <w:pStyle w:val="Standard"/>
        <w:numPr>
          <w:ilvl w:val="0"/>
          <w:numId w:val="20"/>
        </w:numPr>
        <w:ind w:left="567" w:hanging="567"/>
        <w:jc w:val="both"/>
        <w:textAlignment w:val="auto"/>
      </w:pPr>
      <w:r>
        <w:rPr>
          <w:rFonts w:ascii="Arial" w:hAnsi="Arial" w:cs="Arial"/>
          <w:color w:val="000000"/>
          <w:sz w:val="18"/>
          <w:szCs w:val="18"/>
        </w:rPr>
        <w:t>счет-фактуру с указанием страны происхождения и номера декларации на товары (ДТ) на отправления импортного происхождения</w:t>
      </w:r>
      <w:r>
        <w:rPr>
          <w:rFonts w:ascii="Arial" w:hAnsi="Arial" w:cs="Arial"/>
          <w:sz w:val="18"/>
          <w:szCs w:val="18"/>
        </w:rPr>
        <w:t>;</w:t>
      </w:r>
    </w:p>
    <w:p w14:paraId="0C6745A2" w14:textId="1CCF1AB4" w:rsidR="00240C77" w:rsidRDefault="00000000">
      <w:pPr>
        <w:pStyle w:val="Standard"/>
        <w:numPr>
          <w:ilvl w:val="0"/>
          <w:numId w:val="20"/>
        </w:numPr>
        <w:ind w:left="567" w:hanging="567"/>
        <w:jc w:val="both"/>
        <w:textAlignment w:val="auto"/>
      </w:pPr>
      <w:r>
        <w:rPr>
          <w:rFonts w:ascii="Arial" w:hAnsi="Arial" w:cs="Arial"/>
          <w:sz w:val="18"/>
          <w:szCs w:val="18"/>
        </w:rPr>
        <w:t>копии сертификатов на вложимое отправления подлежащего</w:t>
      </w:r>
      <w:r>
        <w:rPr>
          <w:rFonts w:ascii="Arial" w:hAnsi="Arial" w:cs="Arial"/>
          <w:color w:val="FF0000"/>
          <w:sz w:val="18"/>
          <w:szCs w:val="18"/>
        </w:rPr>
        <w:t xml:space="preserve"> </w:t>
      </w:r>
      <w:r>
        <w:rPr>
          <w:rFonts w:ascii="Arial" w:hAnsi="Arial" w:cs="Arial"/>
          <w:sz w:val="18"/>
          <w:szCs w:val="18"/>
        </w:rPr>
        <w:t>обязательной сертификации.</w:t>
      </w:r>
    </w:p>
    <w:p w14:paraId="70E7160A" w14:textId="77777777" w:rsidR="00240C77" w:rsidRDefault="00000000">
      <w:pPr>
        <w:pStyle w:val="Standard"/>
        <w:numPr>
          <w:ilvl w:val="1"/>
          <w:numId w:val="15"/>
        </w:numPr>
        <w:ind w:left="567" w:hanging="567"/>
        <w:jc w:val="both"/>
      </w:pPr>
      <w:r>
        <w:rPr>
          <w:rFonts w:ascii="Arial" w:hAnsi="Arial" w:cs="Arial"/>
          <w:sz w:val="18"/>
          <w:szCs w:val="18"/>
        </w:rPr>
        <w:t>Исполнитель вправе проверить точность, достаточность и достоверность информации и документов, предоставляемых Заказчиком, принять организационные меры по выявлению предметов и веществ, запрещенных к доставке/п</w:t>
      </w:r>
      <w:r>
        <w:rPr>
          <w:rFonts w:ascii="Arial" w:hAnsi="Arial" w:cs="Arial"/>
          <w:sz w:val="18"/>
        </w:rPr>
        <w:t>еремещению</w:t>
      </w:r>
      <w:r>
        <w:rPr>
          <w:rFonts w:ascii="Arial" w:hAnsi="Arial" w:cs="Arial"/>
          <w:sz w:val="18"/>
          <w:szCs w:val="18"/>
        </w:rPr>
        <w:t xml:space="preserve"> в соответствии с требованиями настоящего Регламента и действующего законодательства</w:t>
      </w:r>
      <w:r>
        <w:rPr>
          <w:rFonts w:ascii="Arial" w:hAnsi="Arial" w:cs="Arial"/>
          <w:strike/>
          <w:sz w:val="18"/>
          <w:szCs w:val="18"/>
        </w:rPr>
        <w:t>.</w:t>
      </w:r>
    </w:p>
    <w:p w14:paraId="6C4574B1" w14:textId="77777777" w:rsidR="00240C77" w:rsidRDefault="00000000">
      <w:pPr>
        <w:pStyle w:val="Standard"/>
        <w:numPr>
          <w:ilvl w:val="1"/>
          <w:numId w:val="15"/>
        </w:numPr>
        <w:ind w:left="567" w:hanging="567"/>
        <w:jc w:val="both"/>
      </w:pPr>
      <w:r>
        <w:rPr>
          <w:rFonts w:ascii="Arial" w:hAnsi="Arial" w:cs="Arial"/>
          <w:sz w:val="18"/>
          <w:szCs w:val="18"/>
        </w:rPr>
        <w:t>Исполнитель вправе не приступать к выполнению своих обязанностей, если Заказчик не предоставит необходимые для исполнения этих обязательств информацию и/или документацию, информацию о свойствах  отправления, об условиях его доставки</w:t>
      </w:r>
      <w:r>
        <w:rPr>
          <w:rFonts w:ascii="Arial" w:hAnsi="Arial" w:cs="Arial"/>
          <w:color w:val="FF0000"/>
          <w:sz w:val="18"/>
          <w:szCs w:val="18"/>
        </w:rPr>
        <w:t xml:space="preserve"> </w:t>
      </w:r>
      <w:r>
        <w:rPr>
          <w:rFonts w:ascii="Arial" w:hAnsi="Arial" w:cs="Arial"/>
          <w:sz w:val="18"/>
          <w:szCs w:val="18"/>
        </w:rPr>
        <w:t>и иную информацию, необходимую для выполнения Исполнителем  обязанностей по договору, либо в случае выявления в ходе реализации организационных мер в составе  отправления предметов и веществ, в отношении которых у Исполнителя отсутствует возможность обеспечить соблюдение обязательных требований к их доставке установленных законодательством Российской Федерации.</w:t>
      </w:r>
    </w:p>
    <w:p w14:paraId="3F9A9C44"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Подтверждением приёма отправления является подпись Исполнителя с расшифровкой в Накладной, один экземпляр которой остаётся у Отправителя.</w:t>
      </w:r>
    </w:p>
    <w:p w14:paraId="2969C12F"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При тарифах доставки Т–Д, Т–Т отправитель передает отправление на склад Исполнителя, после проверки соответствия количества заявленных и фактических мест Исполнитель ставит свою подпись с расшифровкой в Накладной, один экземпляр которой остаётся у Отправителя.</w:t>
      </w:r>
    </w:p>
    <w:p w14:paraId="5924F1CD"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Время погрузки исчисляется с момента прибытия курьера Исполнителя по указанному адресу до момента приема отправления (подписание накладной Исполнителя), включая оформление пропуска на территорию, перемещение по внутренней территории, приемо-сдаточные операции. В случае превышения Заказчиком нормативов времени простоя (ожидания) и погрузки по разным причинам (наличие очереди на прием, занятость сотрудников, территориальные особенности, неготовность отправления к отправке и т.п.), представитель Исполнителя вправе убыть с данного адреса, если иное не оговорено в заявке. Нормативы времени, погрузки, стоимость холостого пробега и оплата ожидания указаны в текущем прайс-листе Исполнителя.</w:t>
      </w:r>
    </w:p>
    <w:p w14:paraId="795D3B7B" w14:textId="77777777" w:rsidR="00240C77" w:rsidRDefault="00000000">
      <w:pPr>
        <w:pStyle w:val="Standard"/>
        <w:numPr>
          <w:ilvl w:val="1"/>
          <w:numId w:val="15"/>
        </w:numPr>
        <w:ind w:left="567" w:hanging="567"/>
        <w:jc w:val="both"/>
      </w:pPr>
      <w:r>
        <w:rPr>
          <w:rFonts w:ascii="Arial" w:hAnsi="Arial" w:cs="Arial"/>
          <w:sz w:val="18"/>
          <w:szCs w:val="18"/>
        </w:rPr>
        <w:t>Погрузка осуществляется силами Отправителя</w:t>
      </w:r>
      <w:r>
        <w:rPr>
          <w:rFonts w:ascii="Arial" w:hAnsi="Arial" w:cs="Arial"/>
          <w:strike/>
          <w:sz w:val="18"/>
          <w:szCs w:val="18"/>
        </w:rPr>
        <w:t>.</w:t>
      </w:r>
      <w:r>
        <w:rPr>
          <w:rFonts w:ascii="Arial" w:hAnsi="Arial" w:cs="Arial"/>
          <w:sz w:val="18"/>
          <w:szCs w:val="18"/>
        </w:rPr>
        <w:t xml:space="preserve"> Возможно оказание услуг ПРР силами Исполнителя по предварительному согласованию и тарифам текущего прайс-листа.</w:t>
      </w:r>
    </w:p>
    <w:p w14:paraId="08BFE11D" w14:textId="77777777" w:rsidR="00240C77" w:rsidRDefault="00000000">
      <w:pPr>
        <w:pStyle w:val="Standard"/>
        <w:numPr>
          <w:ilvl w:val="1"/>
          <w:numId w:val="15"/>
        </w:numPr>
        <w:tabs>
          <w:tab w:val="left" w:pos="203"/>
          <w:tab w:val="left" w:pos="629"/>
        </w:tabs>
        <w:ind w:left="567" w:hanging="567"/>
        <w:jc w:val="both"/>
        <w:textAlignment w:val="auto"/>
        <w:rPr>
          <w:rFonts w:ascii="Arial" w:hAnsi="Arial" w:cs="Arial"/>
          <w:sz w:val="18"/>
          <w:szCs w:val="18"/>
        </w:rPr>
      </w:pPr>
      <w:r>
        <w:rPr>
          <w:rFonts w:ascii="Arial" w:hAnsi="Arial" w:cs="Arial"/>
          <w:sz w:val="18"/>
          <w:szCs w:val="18"/>
        </w:rPr>
        <w:t>Прием заказа и прибытие курьера Исполнителя к отправителю предполагает, что отправитель ознакомлен с настоящими Правилами работы Исполнителя, порядком заполнения накладной и ответственностью сторон. В случаях, когда Заказчик делает заказ Исполнителю на забор отправления у третьих лиц, в обязанности Заказчика входит соответствующее инструктирование этих третьих лиц.</w:t>
      </w:r>
    </w:p>
    <w:p w14:paraId="442BB993" w14:textId="77777777" w:rsidR="00240C77" w:rsidRDefault="00240C77">
      <w:pPr>
        <w:pStyle w:val="Standard"/>
        <w:ind w:left="567" w:hanging="567"/>
        <w:jc w:val="both"/>
        <w:rPr>
          <w:rFonts w:ascii="Arial" w:hAnsi="Arial" w:cs="Arial"/>
          <w:sz w:val="18"/>
          <w:szCs w:val="18"/>
        </w:rPr>
      </w:pPr>
    </w:p>
    <w:p w14:paraId="4BA16622" w14:textId="77777777" w:rsidR="00D03CC2" w:rsidRDefault="00D03CC2">
      <w:pPr>
        <w:pStyle w:val="Standard"/>
        <w:ind w:left="567" w:hanging="567"/>
        <w:jc w:val="both"/>
        <w:rPr>
          <w:rFonts w:ascii="Arial" w:hAnsi="Arial" w:cs="Arial"/>
          <w:sz w:val="18"/>
          <w:szCs w:val="18"/>
        </w:rPr>
      </w:pPr>
    </w:p>
    <w:p w14:paraId="3E6C8AE5" w14:textId="77777777" w:rsidR="00D03CC2" w:rsidRDefault="00D03CC2">
      <w:pPr>
        <w:pStyle w:val="Standard"/>
        <w:ind w:left="567" w:hanging="567"/>
        <w:jc w:val="both"/>
        <w:rPr>
          <w:rFonts w:ascii="Arial" w:hAnsi="Arial" w:cs="Arial"/>
          <w:sz w:val="18"/>
          <w:szCs w:val="18"/>
        </w:rPr>
      </w:pPr>
    </w:p>
    <w:p w14:paraId="5C7B2467"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bookmarkStart w:id="14" w:name="_Toc182286667"/>
      <w:r>
        <w:rPr>
          <w:rFonts w:ascii="Arial" w:hAnsi="Arial" w:cs="Arial"/>
          <w:b/>
          <w:sz w:val="20"/>
          <w:szCs w:val="20"/>
        </w:rPr>
        <w:lastRenderedPageBreak/>
        <w:t>Требования к отправлениям и упаковке</w:t>
      </w:r>
      <w:bookmarkEnd w:id="14"/>
    </w:p>
    <w:p w14:paraId="7B3061C0"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Ответственность за соответствие упаковки содержимому несет отправитель.</w:t>
      </w:r>
    </w:p>
    <w:p w14:paraId="0A22F6E4"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Отправления, передаваемые Заказчиком Исполнителю, должны быть упакованы надлежащим образом, обеспечивающим сохранность отправлений при их доставке с учетом ПРР и штабелирования отправлений в процессе оказания услуг. Упаковка отправления должна соответствовать требованиям ГОСТ России для соответствующего вида отправления и упаковки. В случае несоответствия упаковки характеру отправления Исполнитель освобождается от ответственности за сохранность такого отправления в процессе оказания курьерских  услуг.</w:t>
      </w:r>
    </w:p>
    <w:p w14:paraId="7A665121"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Отправление, упаковка которых явно не обеспечивает их сохранность в процессе доставки доупаковываются Исполнителем в жесткий каркас (обрешетка) за отдельную плату без дополнительных согласований с Заказчиком, если иное не предусмотрено договором. При этом для определения оплачиваемого веса доупакованного (обрешеченного) отправления принимается объем каждого места в отдельности с коэффициентом 1,35 (коэффициент обрешетки). Срок доставки может быть увеличен на один рабочий день.</w:t>
      </w:r>
    </w:p>
    <w:p w14:paraId="42436A0E"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При осуществлении дополнительной упаковки отправления по требованию Заказчика срок доставки увеличивается на один рабочий день.</w:t>
      </w:r>
    </w:p>
    <w:p w14:paraId="2F4879B9" w14:textId="77777777" w:rsidR="00240C77" w:rsidRDefault="00000000">
      <w:pPr>
        <w:pStyle w:val="Standard"/>
        <w:numPr>
          <w:ilvl w:val="1"/>
          <w:numId w:val="15"/>
        </w:numPr>
        <w:ind w:left="567" w:hanging="567"/>
        <w:jc w:val="both"/>
        <w:textAlignment w:val="auto"/>
      </w:pPr>
      <w:r>
        <w:rPr>
          <w:rFonts w:ascii="Arial" w:hAnsi="Arial" w:cs="Arial"/>
          <w:sz w:val="18"/>
          <w:szCs w:val="18"/>
        </w:rPr>
        <w:t>Заказчик обязан передавать Исполнителю отправления в промаркированном виде. Маркировкой на отправлении является номер накладной Исполнителя; накладная должна быть вложена в кармашек, приклеенный на отправление. В случаях, когда по одной накладной оформляется отправление, состоящий из нескольких мест, Заказчик (представитель Заказчика) должен промаркировать каждое место, входящее в отправление с указанием на каждом месте отправления номера накладной Исполнителя и порядкового номера каждого места отправления по отношению к общему количеству мест отправления. При передаче Исполнителю непромаркированного отправления доставка осуществляется без гарантии сроков.</w:t>
      </w:r>
      <w:bookmarkStart w:id="15" w:name="_Toc182286663"/>
    </w:p>
    <w:bookmarkEnd w:id="15"/>
    <w:p w14:paraId="0A72717F" w14:textId="77777777" w:rsidR="00240C77" w:rsidRDefault="00000000">
      <w:pPr>
        <w:pStyle w:val="Standard"/>
        <w:numPr>
          <w:ilvl w:val="1"/>
          <w:numId w:val="15"/>
        </w:numPr>
        <w:ind w:left="567" w:hanging="567"/>
        <w:jc w:val="both"/>
        <w:textAlignment w:val="auto"/>
      </w:pPr>
      <w:r>
        <w:rPr>
          <w:rFonts w:ascii="Arial" w:hAnsi="Arial" w:cs="Arial"/>
          <w:sz w:val="18"/>
          <w:szCs w:val="18"/>
        </w:rPr>
        <w:t>Клиент несет ответственность за содержимое переданного Исполнителю для осуществления доставки</w:t>
      </w:r>
      <w:r>
        <w:rPr>
          <w:rFonts w:ascii="Arial" w:hAnsi="Arial" w:cs="Arial"/>
          <w:strike/>
          <w:sz w:val="18"/>
          <w:szCs w:val="18"/>
        </w:rPr>
        <w:t xml:space="preserve"> </w:t>
      </w:r>
      <w:r>
        <w:rPr>
          <w:rFonts w:ascii="Arial" w:hAnsi="Arial" w:cs="Arial"/>
          <w:sz w:val="18"/>
          <w:szCs w:val="18"/>
        </w:rPr>
        <w:t>отправления. Клиент не вправе передавать Исполнителю к доставке предметы и вещества, запрещенные к доставке/перемещению</w:t>
      </w:r>
      <w:r>
        <w:rPr>
          <w:rFonts w:ascii="Arial" w:hAnsi="Arial" w:cs="Arial"/>
          <w:sz w:val="16"/>
          <w:szCs w:val="18"/>
        </w:rPr>
        <w:t xml:space="preserve"> </w:t>
      </w:r>
      <w:r>
        <w:rPr>
          <w:rFonts w:ascii="Arial" w:hAnsi="Arial" w:cs="Arial"/>
          <w:sz w:val="18"/>
          <w:szCs w:val="18"/>
        </w:rPr>
        <w:t>в соответствии с требованиями настоящего Регламента и действующего законодательства, в том числе, но не ограничиваясь:</w:t>
      </w:r>
    </w:p>
    <w:p w14:paraId="6378CCF5" w14:textId="77777777" w:rsidR="00240C77" w:rsidRDefault="00000000">
      <w:pPr>
        <w:pStyle w:val="Standard"/>
        <w:numPr>
          <w:ilvl w:val="0"/>
          <w:numId w:val="48"/>
        </w:numPr>
        <w:ind w:left="567" w:hanging="567"/>
        <w:jc w:val="both"/>
        <w:textAlignment w:val="auto"/>
        <w:rPr>
          <w:rFonts w:ascii="Arial" w:hAnsi="Arial" w:cs="Arial"/>
          <w:sz w:val="18"/>
          <w:szCs w:val="18"/>
        </w:rPr>
      </w:pPr>
      <w:r>
        <w:rPr>
          <w:rFonts w:ascii="Arial" w:hAnsi="Arial" w:cs="Arial"/>
          <w:sz w:val="18"/>
          <w:szCs w:val="18"/>
        </w:rPr>
        <w:t>оружие огнестрельное, сигнальное, пневматическое, газовое, холодное (включая метательное), боеприпасы, электрошоковые устройства и искровые разрядники, а также основные части огнестрельного оружия;</w:t>
      </w:r>
    </w:p>
    <w:p w14:paraId="2C5BB935"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наркотические средства, психотропные, сильнодействующие, радиоактивные, взрывчатые, едкие, легковоспламеняющиеся и другие опасные вещества;</w:t>
      </w:r>
    </w:p>
    <w:p w14:paraId="55DCF6CD"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живые животные;</w:t>
      </w:r>
    </w:p>
    <w:p w14:paraId="18F4FA6E"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растения;</w:t>
      </w:r>
    </w:p>
    <w:p w14:paraId="09380D47"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денежные знаки РФ и иностранная валюта;</w:t>
      </w:r>
    </w:p>
    <w:p w14:paraId="466222ED"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скоропортящиеся продукты питания, напитки;</w:t>
      </w:r>
    </w:p>
    <w:p w14:paraId="3DE2B889"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отправления, в отношении которых Отправитель требует соблюдения определенного температурного режима в течение транспортировки;</w:t>
      </w:r>
    </w:p>
    <w:p w14:paraId="3DCE42D3"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предметы, которые по своему характеру или упаковке могут представлять опасность для сотрудников компании, пачкать или портить другие отправления или оборудование;</w:t>
      </w:r>
    </w:p>
    <w:p w14:paraId="2CE67770"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опасные отправления (газовые баллоны, растворители и т.д.);</w:t>
      </w:r>
    </w:p>
    <w:p w14:paraId="2080D4E9"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ценные металлы и изделия из них;</w:t>
      </w:r>
    </w:p>
    <w:p w14:paraId="0974C497"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драгоценные и полудрагоценные камни и изделия из них;</w:t>
      </w:r>
    </w:p>
    <w:p w14:paraId="5FA69571"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прах;</w:t>
      </w:r>
    </w:p>
    <w:p w14:paraId="14BFFFEC"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изделия из стекла и фарфора (стаканы, бутылки, хрусталь и т. д.) без надлежащей упаковки;</w:t>
      </w:r>
    </w:p>
    <w:p w14:paraId="24C9BB7B"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художественные ценности, картины, иконы, антиквариат;</w:t>
      </w:r>
    </w:p>
    <w:p w14:paraId="6A2A20BE"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алкогольные и табачные изделия;</w:t>
      </w:r>
    </w:p>
    <w:p w14:paraId="6D3708AA" w14:textId="77777777" w:rsidR="00240C77" w:rsidRDefault="00000000">
      <w:pPr>
        <w:pStyle w:val="Standard"/>
        <w:numPr>
          <w:ilvl w:val="0"/>
          <w:numId w:val="21"/>
        </w:numPr>
        <w:ind w:left="567" w:hanging="567"/>
        <w:jc w:val="both"/>
        <w:textAlignment w:val="auto"/>
        <w:rPr>
          <w:rFonts w:ascii="Arial" w:hAnsi="Arial" w:cs="Arial"/>
          <w:sz w:val="18"/>
          <w:szCs w:val="18"/>
        </w:rPr>
      </w:pPr>
      <w:r>
        <w:rPr>
          <w:rFonts w:ascii="Arial" w:hAnsi="Arial" w:cs="Arial"/>
          <w:sz w:val="18"/>
          <w:szCs w:val="18"/>
        </w:rPr>
        <w:t>иные отправления, предусмотренные Условиями доставки  отдельных видов отправлений .</w:t>
      </w:r>
    </w:p>
    <w:p w14:paraId="73545452"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В случае, если Заказчик в нарушение установленного настоящими Правилами порядка передал Исполнителю к доставке отправление, запрещенное, либо имеющее ограничения к доставке, Заказчик несет ответственность, предусмотренную действующим законодательством, возмещает ущерб, причиненный Исполнителю и третьим лицам, связанный с передачей такого  отправления к доставке, а также выплачивает штраф Исполнителю в размере 15 000 (пятнадцать тысяч) рублей.</w:t>
      </w:r>
    </w:p>
    <w:p w14:paraId="0533C3A8" w14:textId="77777777" w:rsidR="00240C77" w:rsidRDefault="00240C77">
      <w:pPr>
        <w:pStyle w:val="Standard"/>
        <w:ind w:left="567" w:hanging="567"/>
        <w:jc w:val="both"/>
        <w:rPr>
          <w:rFonts w:ascii="Arial" w:hAnsi="Arial" w:cs="Arial"/>
          <w:sz w:val="20"/>
          <w:szCs w:val="20"/>
        </w:rPr>
      </w:pPr>
    </w:p>
    <w:p w14:paraId="2DE5ACDE"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r>
        <w:rPr>
          <w:rFonts w:ascii="Arial" w:hAnsi="Arial" w:cs="Arial"/>
          <w:b/>
          <w:sz w:val="20"/>
          <w:szCs w:val="20"/>
        </w:rPr>
        <w:t>Негабаритные отправления</w:t>
      </w:r>
    </w:p>
    <w:p w14:paraId="5F259A43" w14:textId="77777777" w:rsidR="00240C77" w:rsidRDefault="00000000">
      <w:pPr>
        <w:pStyle w:val="Standard"/>
        <w:ind w:left="567" w:hanging="567"/>
        <w:jc w:val="both"/>
        <w:rPr>
          <w:rFonts w:ascii="Arial" w:hAnsi="Arial" w:cs="Arial"/>
          <w:sz w:val="18"/>
          <w:szCs w:val="18"/>
        </w:rPr>
      </w:pPr>
      <w:r>
        <w:rPr>
          <w:rFonts w:ascii="Arial" w:hAnsi="Arial" w:cs="Arial"/>
          <w:sz w:val="18"/>
          <w:szCs w:val="18"/>
        </w:rPr>
        <w:tab/>
        <w:t>Если сумма измерений отправления по длине, высоте и ширине одного места равна или превышает 4,5 метра или вес одного места превышает 1 000 кг или высота места превышает 2 м, то оплата производится в соответствии с тарифами Исполнителя по доставке негабаритных отправлений. Если негабаритное место является составной частью многоместного отправления, по одной Накладной, то увеличение стоимости произойдет на все отправления по Накладной. Доставка негабаритного отправления осуществляется по предварительному согласованию с Исполнителем.</w:t>
      </w:r>
    </w:p>
    <w:p w14:paraId="409BDF78" w14:textId="77777777" w:rsidR="00240C77" w:rsidRDefault="00240C77">
      <w:pPr>
        <w:pStyle w:val="Standard"/>
        <w:ind w:left="567" w:hanging="567"/>
        <w:jc w:val="both"/>
        <w:rPr>
          <w:rFonts w:ascii="Arial" w:hAnsi="Arial" w:cs="Arial"/>
          <w:sz w:val="18"/>
          <w:szCs w:val="18"/>
        </w:rPr>
      </w:pPr>
    </w:p>
    <w:p w14:paraId="36D8E459"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r>
        <w:rPr>
          <w:rFonts w:ascii="Arial" w:hAnsi="Arial" w:cs="Arial"/>
          <w:b/>
          <w:sz w:val="20"/>
          <w:szCs w:val="20"/>
        </w:rPr>
        <w:t>Доставка отправления получателю</w:t>
      </w:r>
    </w:p>
    <w:p w14:paraId="39BCF76F" w14:textId="32A7AFCE" w:rsidR="00240C77" w:rsidRDefault="00000000">
      <w:pPr>
        <w:pStyle w:val="Standard"/>
        <w:numPr>
          <w:ilvl w:val="1"/>
          <w:numId w:val="15"/>
        </w:numPr>
        <w:ind w:left="567" w:hanging="567"/>
        <w:jc w:val="both"/>
      </w:pPr>
      <w:r>
        <w:rPr>
          <w:rFonts w:ascii="Arial" w:hAnsi="Arial" w:cs="Arial"/>
          <w:sz w:val="18"/>
          <w:szCs w:val="18"/>
        </w:rPr>
        <w:t>Срок доставки указан в прайс-листе, исчисляется в рабочих днях, начиная с рабочего дня, следующего за днём принятия отправления у Заказчика, и не привязан к моменту приема Исполнителем заказа на доставку</w:t>
      </w:r>
      <w:r>
        <w:rPr>
          <w:rFonts w:ascii="Arial" w:hAnsi="Arial" w:cs="Arial"/>
          <w:color w:val="FF0000"/>
          <w:sz w:val="18"/>
          <w:szCs w:val="18"/>
        </w:rPr>
        <w:t xml:space="preserve">. </w:t>
      </w:r>
      <w:r>
        <w:rPr>
          <w:rFonts w:ascii="Arial" w:hAnsi="Arial" w:cs="Arial"/>
          <w:sz w:val="18"/>
          <w:szCs w:val="18"/>
        </w:rPr>
        <w:t>Актуальные сроки доставки, действующие на момент оказания услуг, указаны на сайте Исполнителя (</w:t>
      </w:r>
      <w:hyperlink r:id="rId19" w:history="1">
        <w:r w:rsidR="006B5907" w:rsidRPr="0033140C">
          <w:rPr>
            <w:rStyle w:val="af0"/>
            <w:rFonts w:ascii="Arial" w:hAnsi="Arial" w:cs="Arial"/>
            <w:sz w:val="18"/>
            <w:szCs w:val="18"/>
            <w:lang w:val="en-US"/>
          </w:rPr>
          <w:t>www</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major</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region</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ru</w:t>
        </w:r>
      </w:hyperlink>
      <w:r w:rsidR="006B5907" w:rsidRPr="0029458E">
        <w:rPr>
          <w:rFonts w:ascii="Arial" w:hAnsi="Arial" w:cs="Arial"/>
          <w:sz w:val="18"/>
          <w:szCs w:val="18"/>
        </w:rPr>
        <w:t xml:space="preserve"> </w:t>
      </w:r>
      <w:r w:rsidR="006B5907">
        <w:rPr>
          <w:rFonts w:ascii="Arial" w:hAnsi="Arial" w:cs="Arial"/>
          <w:sz w:val="18"/>
          <w:szCs w:val="18"/>
        </w:rPr>
        <w:t xml:space="preserve">и </w:t>
      </w:r>
      <w:hyperlink r:id="rId20" w:history="1">
        <w:r w:rsidR="006B5907" w:rsidRPr="006B5907">
          <w:rPr>
            <w:rStyle w:val="af0"/>
            <w:rFonts w:ascii="Arial" w:hAnsi="Arial" w:cs="Arial"/>
            <w:sz w:val="18"/>
            <w:szCs w:val="18"/>
            <w:lang w:val="en-US"/>
          </w:rPr>
          <w:t>www</w:t>
        </w:r>
        <w:r w:rsidR="006B5907" w:rsidRPr="006B5907">
          <w:rPr>
            <w:rStyle w:val="af0"/>
            <w:rFonts w:ascii="Arial" w:hAnsi="Arial" w:cs="Arial"/>
            <w:sz w:val="18"/>
            <w:szCs w:val="18"/>
          </w:rPr>
          <w:t>.</w:t>
        </w:r>
        <w:r w:rsidR="006B5907" w:rsidRPr="006B5907">
          <w:rPr>
            <w:rStyle w:val="af0"/>
            <w:rFonts w:ascii="Arial" w:hAnsi="Arial" w:cs="Arial"/>
            <w:sz w:val="18"/>
            <w:szCs w:val="18"/>
            <w:lang w:val="en-US"/>
          </w:rPr>
          <w:t>major</w:t>
        </w:r>
        <w:r w:rsidR="006B5907" w:rsidRPr="006B5907">
          <w:rPr>
            <w:rStyle w:val="af0"/>
            <w:rFonts w:ascii="Arial" w:hAnsi="Arial" w:cs="Arial"/>
            <w:sz w:val="18"/>
            <w:szCs w:val="18"/>
          </w:rPr>
          <w:t>-</w:t>
        </w:r>
        <w:r w:rsidR="006B5907" w:rsidRPr="006B5907">
          <w:rPr>
            <w:rStyle w:val="af0"/>
            <w:rFonts w:ascii="Arial" w:hAnsi="Arial" w:cs="Arial"/>
            <w:sz w:val="18"/>
            <w:szCs w:val="18"/>
            <w:lang w:val="en-US"/>
          </w:rPr>
          <w:t>express</w:t>
        </w:r>
        <w:r w:rsidR="006B5907" w:rsidRPr="006B5907">
          <w:rPr>
            <w:rStyle w:val="af0"/>
            <w:rFonts w:ascii="Arial" w:hAnsi="Arial" w:cs="Arial"/>
            <w:sz w:val="18"/>
            <w:szCs w:val="18"/>
          </w:rPr>
          <w:t>.</w:t>
        </w:r>
        <w:r w:rsidR="006B5907" w:rsidRPr="006B5907">
          <w:rPr>
            <w:rStyle w:val="af0"/>
            <w:rFonts w:ascii="Arial" w:hAnsi="Arial" w:cs="Arial"/>
            <w:sz w:val="18"/>
            <w:szCs w:val="18"/>
            <w:lang w:val="en-US"/>
          </w:rPr>
          <w:t>ru</w:t>
        </w:r>
      </w:hyperlink>
      <w:r>
        <w:rPr>
          <w:rFonts w:ascii="Arial" w:hAnsi="Arial" w:cs="Arial"/>
          <w:sz w:val="18"/>
          <w:szCs w:val="18"/>
        </w:rPr>
        <w:t>. Срок доставки отправлений по городам Сибири и Дальнего Востока может быть увеличен в декабре, феврале и первой декаде марта (что связано с нехваткой операционных мощностей в эти предпраздничные периоды).</w:t>
      </w:r>
    </w:p>
    <w:p w14:paraId="216D33A5"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 xml:space="preserve">Переадресация в пределах указанного Региона получателя осуществляется по согласованию с получателем отправления без уведомления Заказчика, если не требуется согласования дополнительной оплаты. Если Исполнитель не может доставить отправление по причинам, зависящим от Заказчика и/или его получателей </w:t>
      </w:r>
      <w:r>
        <w:rPr>
          <w:rFonts w:ascii="Arial" w:hAnsi="Arial" w:cs="Arial"/>
          <w:sz w:val="18"/>
          <w:szCs w:val="18"/>
        </w:rPr>
        <w:lastRenderedPageBreak/>
        <w:t>(распространяется и на случаи доставки отправления ранее истечения срока доставки), Исполнитель уведомляет об этом Заказчика. В течение трех рабочих дней Заказчик должен предоставить Исполнителю правильную информацию о получателе отправления или сообщить о дальнейших действиях по отношению к отправлению. Если информация в указанный срок не предоставлена, Исполнитель вправе выставить Заказчику счет за сверхнормативное хранение отправления на складе Исполнителя.  Нормативы времени бесплатного хранения отправления на складе Исполнителя в пункте назначения указаны в текущем прайс-листе Исполнителя.</w:t>
      </w:r>
    </w:p>
    <w:p w14:paraId="7562FE01"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Если оплата услуг производится получателем, для частных лиц срок доставки может быть увеличен на 1-2 рабочих дня, для юридических лиц без Договора – до момента поступления оплаты услуги.</w:t>
      </w:r>
    </w:p>
    <w:p w14:paraId="71B76DFD"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При отсутствии в накладной контактного телефона получателя доставка осуществляется без гарантии сроков.</w:t>
      </w:r>
    </w:p>
    <w:p w14:paraId="250365E4" w14:textId="2803B3E1"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 xml:space="preserve">Доставка осуществляется в рабочие дни с </w:t>
      </w:r>
      <w:r w:rsidR="003307BB">
        <w:rPr>
          <w:rFonts w:ascii="Arial" w:hAnsi="Arial" w:cs="Arial"/>
          <w:sz w:val="18"/>
          <w:szCs w:val="18"/>
        </w:rPr>
        <w:t>9</w:t>
      </w:r>
      <w:r>
        <w:rPr>
          <w:rFonts w:ascii="Arial" w:hAnsi="Arial" w:cs="Arial"/>
          <w:sz w:val="18"/>
          <w:szCs w:val="18"/>
        </w:rPr>
        <w:t>-30 до 17-30 по местному времени получателя. Доставка отправлений по  области зоны обслуживания осуществляется с 10:00 до 17:00. Возможно оказание услуги Доставка в заданный интервал времени при условии действия данного интервала не менее 2-х часов. Услуга предоставляется по согласованию с Исполнителем и тарифам текущего прайс-листа.</w:t>
      </w:r>
    </w:p>
    <w:p w14:paraId="0E68B3B9"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Время разгрузки исчисляется с момента прибытия курьера Исполнителя по указанному адресу до момента сдачи отправления (подписание накладной Исполнителя), включая оформление пропуска на территорию, перемещение по внутренней территории, приемо-сдаточные операции. В случае превышения Заказчиком нормативов времени разгрузки по разным причинам (наличие очереди на сдачу, занятость сотрудников, территориальные особенности, неготовность к принятию отправления и т.п.), представитель Исполнителя вправе убыть с данного адреса, если иное не оговорено в накладной. Нормативы времени разгрузки, стоимость холостого пробега и оплата простоя указаны в текущем прайс-листе Исполнителя.</w:t>
      </w:r>
    </w:p>
    <w:p w14:paraId="61C37627"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Разгрузка осуществляется силами получателя, указанного в накладной Исполнителя. Возможно оказание услуг ПРР силами Исполнителя по предварительному согласованию и тарифам текущего прайс-листа.</w:t>
      </w:r>
    </w:p>
    <w:p w14:paraId="2298ADFB"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У получателя остается один из экземпляров накладной.</w:t>
      </w:r>
    </w:p>
    <w:p w14:paraId="56573AAB" w14:textId="77777777" w:rsidR="00240C77" w:rsidRDefault="00240C77">
      <w:pPr>
        <w:pStyle w:val="Standard"/>
        <w:ind w:left="567" w:hanging="567"/>
        <w:jc w:val="both"/>
        <w:rPr>
          <w:rFonts w:ascii="Arial" w:hAnsi="Arial" w:cs="Arial"/>
          <w:sz w:val="20"/>
          <w:szCs w:val="20"/>
        </w:rPr>
      </w:pPr>
    </w:p>
    <w:p w14:paraId="6B728CB5" w14:textId="77777777" w:rsidR="00240C77" w:rsidRDefault="00000000">
      <w:pPr>
        <w:pStyle w:val="Standard"/>
        <w:numPr>
          <w:ilvl w:val="0"/>
          <w:numId w:val="15"/>
        </w:numPr>
        <w:tabs>
          <w:tab w:val="left" w:pos="1524"/>
        </w:tabs>
        <w:ind w:left="567" w:hanging="567"/>
        <w:jc w:val="center"/>
        <w:rPr>
          <w:rFonts w:ascii="Arial" w:hAnsi="Arial" w:cs="Arial"/>
          <w:b/>
        </w:rPr>
      </w:pPr>
      <w:r>
        <w:rPr>
          <w:rFonts w:ascii="Arial" w:hAnsi="Arial" w:cs="Arial"/>
          <w:b/>
        </w:rPr>
        <w:t>Оплата услуг</w:t>
      </w:r>
    </w:p>
    <w:p w14:paraId="248CECBF" w14:textId="77777777" w:rsidR="00240C77" w:rsidRDefault="00000000">
      <w:pPr>
        <w:pStyle w:val="Standard"/>
        <w:numPr>
          <w:ilvl w:val="1"/>
          <w:numId w:val="15"/>
        </w:numPr>
        <w:ind w:left="567" w:hanging="567"/>
        <w:jc w:val="both"/>
      </w:pPr>
      <w:r>
        <w:rPr>
          <w:rFonts w:ascii="Arial" w:hAnsi="Arial" w:cs="Arial"/>
          <w:color w:val="000000"/>
          <w:sz w:val="18"/>
          <w:szCs w:val="18"/>
        </w:rPr>
        <w:t xml:space="preserve">Оплата </w:t>
      </w:r>
      <w:r>
        <w:rPr>
          <w:rFonts w:ascii="Arial" w:hAnsi="Arial" w:cs="Arial"/>
          <w:sz w:val="18"/>
          <w:szCs w:val="18"/>
        </w:rPr>
        <w:t>услуг может осуществляться отправителем, получателем, а также третьей стороной. Заказчик может выступать в качестве любой из этих сторон.</w:t>
      </w:r>
    </w:p>
    <w:p w14:paraId="4D6331EE"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Заказчик несет полную ответственность за использование его клиентского номера (номера договора) для оплаты курьерских услуг другими лицами, а также за использование учетных данных клиента в личном кабинете на сайте Исполнителя.</w:t>
      </w:r>
    </w:p>
    <w:p w14:paraId="717F496E" w14:textId="77777777" w:rsidR="00240C77" w:rsidRDefault="00000000">
      <w:pPr>
        <w:pStyle w:val="Standard"/>
        <w:numPr>
          <w:ilvl w:val="1"/>
          <w:numId w:val="15"/>
        </w:numPr>
        <w:tabs>
          <w:tab w:val="left" w:pos="1134"/>
          <w:tab w:val="left" w:pos="1560"/>
        </w:tabs>
        <w:ind w:left="567" w:hanging="567"/>
        <w:jc w:val="both"/>
      </w:pPr>
      <w:r>
        <w:rPr>
          <w:rFonts w:ascii="Arial" w:hAnsi="Arial" w:cs="Arial"/>
          <w:sz w:val="18"/>
          <w:szCs w:val="18"/>
        </w:rPr>
        <w:t>Стоимость услуг Исполнителя определяется исходя из оплачиваемого веса отправления, вычисляемого, как сумма больших между физических и объемных весов каждого места, входящего в состав отправления (накладной), При расчете объемного веса 1 м</w:t>
      </w:r>
      <w:r>
        <w:rPr>
          <w:rFonts w:ascii="Arial" w:hAnsi="Arial" w:cs="Arial"/>
          <w:sz w:val="18"/>
          <w:szCs w:val="18"/>
          <w:vertAlign w:val="superscript"/>
        </w:rPr>
        <w:t xml:space="preserve">3  </w:t>
      </w:r>
      <w:r>
        <w:rPr>
          <w:rFonts w:ascii="Arial" w:hAnsi="Arial" w:cs="Arial"/>
          <w:sz w:val="18"/>
          <w:szCs w:val="18"/>
        </w:rPr>
        <w:t>считается равным 250 кг. Оплачиваемый вес округляется до целых значений (килограммы) в большую сторону.</w:t>
      </w:r>
    </w:p>
    <w:p w14:paraId="3B30F639"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Оплата услуг Заказчиком производится согласно выставленным Исполнителем счетам, счет-фактурам, оформленным в соответствии с п.5, 6 ст.169 НК РФ, актам приема-сдачи оказанных услуг или универсальным передаточным документам согласно законодательству РФ в соответствии с указанными платежными реквизитами.</w:t>
      </w:r>
    </w:p>
    <w:p w14:paraId="6062CCE2"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Счета за оказанные услуги выставляются по каждой накладной, либо в срок, указанный в дополнительном соглашении к договору и включают все накладные, принятые к доставке за отчетный период. Отчетный период указывается в дополнительном соглашении к договору. Критерием для включения накладной в счет является дата забора отправления от Заказчика/отправителя. Детализация счета содержит стоимость услуг доставки и страхования по каждой накладной, данные по отправлению и участникам доставки .</w:t>
      </w:r>
    </w:p>
    <w:p w14:paraId="495AF4AF"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Необходимость выставления более двух счетов в месяц и/или выставление дополнительного счета  (по отдельной рассылке, единичной отправке и т.п.), равно как отправка дубликатов счетов, внесение исправлений в утвержденную форму (смена адреса, формулировки, даты документа) и перевыставление счета на иное юридическое лицо оплачивается в соответствии с действующими тарифами.</w:t>
      </w:r>
    </w:p>
    <w:p w14:paraId="4169BDB5"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Исполнитель предоставляет Заказчику электронную детализацию счета в течение 3-х рабочих дней, следующих за окончанием отчетного периода оказания услуг. Заказчик может опротестовать детализацию счета в течение 3 рабочих дней с момента ее предоставления Исполнителем. После подтверждения Заказчиком электронной детализации также в случае, если подтверждения или замечаний по ней не поступало, Исполнитель обязан не позднее 15-го числа каждого месяца, следующего за отчетным, предоставить Заказчику оригиналы счета, счета-фактуры, акта приема-сдачи оказанных услуг или универсального передаточного документа (в двух экземплярах).</w:t>
      </w:r>
    </w:p>
    <w:p w14:paraId="109FA452"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Счет может быть опротестован заказчиком в течение 15 календарных дней, следующих за окончанием отчетного периода. Если по прошествии указанного срока претензии по счету не поступили, счет считается принятым и согласованным и подлежит оплате в полном размере.</w:t>
      </w:r>
    </w:p>
    <w:p w14:paraId="576F8FEA"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Акт приема-сдачи оказанных услуг или универсальный передаточный документ Заказчик обязуется подписать в течение 10 дней с момента предъявления акта. По истечении указанного срока акт приема-сдачи оказанных услуг считается утвержденным Исполнителем по умолчанию, если от Заказчика не поступили возражения  в письменной форме.</w:t>
      </w:r>
    </w:p>
    <w:p w14:paraId="6DF0F1B3"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Счета подлежат оплате Заказчиком в течение 10 календарных дней со дня получения счета. В случае неоплаты счетов в указанный срок Исполнитель оставляет за собой право начислить пени в размере 0,1% от суммы счета за каждый календарный день задержки оплаты.</w:t>
      </w:r>
    </w:p>
    <w:p w14:paraId="4F755D3B"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В случае несоблюдения сроков оплаты услуг Исполнителя за предыдущий отчетный период (календарный месяц), Исполнитель обязан направить Заказчику электронную рекламацию о нарушении сроков оплаты. Если Заказчик не погашает задолженность в срок, указанный в рекламации, Исполнитель вправе произвести задержку отправления и приостановить оказание услуг по договору до погашения задолженности Заказчиком.</w:t>
      </w:r>
    </w:p>
    <w:p w14:paraId="64868E5A"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 xml:space="preserve">При неоднократном несоблюдении сроков оплаты услуг Исполнитель вправе перевести Заказчика на предоплатную систему расчетов. В этом случае Исполнитель оказывает услуги Заказчику до исчерпания средств </w:t>
      </w:r>
      <w:r>
        <w:rPr>
          <w:rFonts w:ascii="Arial" w:hAnsi="Arial" w:cs="Arial"/>
          <w:sz w:val="18"/>
          <w:szCs w:val="18"/>
        </w:rPr>
        <w:lastRenderedPageBreak/>
        <w:t>на счете Заказчика. Счет на предоплату выставляется в момент подачи заявки на доставку . Сумма счета на предоплату определяется исходя из стоимости доставки, но не менее 3000 рублей.</w:t>
      </w:r>
    </w:p>
    <w:p w14:paraId="190FFE72" w14:textId="77777777" w:rsidR="00240C77" w:rsidRDefault="00000000">
      <w:pPr>
        <w:pStyle w:val="Standard"/>
        <w:numPr>
          <w:ilvl w:val="1"/>
          <w:numId w:val="15"/>
        </w:numPr>
        <w:tabs>
          <w:tab w:val="left" w:pos="1134"/>
          <w:tab w:val="left" w:pos="1560"/>
        </w:tabs>
        <w:ind w:left="567" w:hanging="567"/>
        <w:jc w:val="both"/>
      </w:pPr>
      <w:r>
        <w:rPr>
          <w:rFonts w:ascii="Arial" w:hAnsi="Arial" w:cs="Arial"/>
          <w:sz w:val="18"/>
          <w:szCs w:val="18"/>
        </w:rPr>
        <w:t xml:space="preserve">Ответственность Исполнителя составляет 0,1% от стоимости </w:t>
      </w:r>
      <w:r>
        <w:rPr>
          <w:rFonts w:ascii="Arial" w:hAnsi="Arial" w:cs="Arial"/>
          <w:sz w:val="18"/>
        </w:rPr>
        <w:t>услуги по доставке отправления, по которой произошло нарушение, за каждый рабочий день просрочки исполнения обязательств.</w:t>
      </w:r>
    </w:p>
    <w:p w14:paraId="15A11689" w14:textId="77777777" w:rsidR="00240C77" w:rsidRDefault="00000000">
      <w:pPr>
        <w:pStyle w:val="Standard"/>
        <w:numPr>
          <w:ilvl w:val="1"/>
          <w:numId w:val="15"/>
        </w:numPr>
        <w:tabs>
          <w:tab w:val="left" w:pos="1134"/>
          <w:tab w:val="left" w:pos="1560"/>
        </w:tabs>
        <w:ind w:left="567" w:hanging="567"/>
        <w:jc w:val="both"/>
        <w:textAlignment w:val="auto"/>
        <w:rPr>
          <w:rFonts w:ascii="Arial" w:hAnsi="Arial" w:cs="Arial"/>
          <w:sz w:val="18"/>
          <w:szCs w:val="18"/>
        </w:rPr>
      </w:pPr>
      <w:r>
        <w:rPr>
          <w:rFonts w:ascii="Arial" w:hAnsi="Arial" w:cs="Arial"/>
          <w:sz w:val="18"/>
          <w:szCs w:val="18"/>
        </w:rPr>
        <w:t>Исполнитель вправе производить индексацию тарифов на услуги самостоятельно без согласования с Заказчиком. Индексация может проводиться не чаще двух раз в год. Исполнитель обязуется известить Заказчика о проведении индексации не позднее, чем за 30 календарных дней до введения в действие новых тарифов.</w:t>
      </w:r>
    </w:p>
    <w:p w14:paraId="5FEA454F" w14:textId="77777777" w:rsidR="00240C77" w:rsidRDefault="00240C77">
      <w:pPr>
        <w:pStyle w:val="Standard"/>
        <w:ind w:left="567" w:hanging="567"/>
        <w:jc w:val="both"/>
        <w:rPr>
          <w:rFonts w:ascii="Arial" w:hAnsi="Arial" w:cs="Arial"/>
          <w:color w:val="000000"/>
          <w:sz w:val="18"/>
          <w:szCs w:val="18"/>
        </w:rPr>
      </w:pPr>
    </w:p>
    <w:p w14:paraId="3971C2BD" w14:textId="77777777" w:rsidR="00240C77" w:rsidRDefault="00000000">
      <w:pPr>
        <w:pStyle w:val="Standard"/>
        <w:numPr>
          <w:ilvl w:val="0"/>
          <w:numId w:val="15"/>
        </w:numPr>
        <w:ind w:left="567" w:hanging="567"/>
        <w:jc w:val="center"/>
        <w:textAlignment w:val="auto"/>
      </w:pPr>
      <w:r>
        <w:rPr>
          <w:rFonts w:ascii="Arial" w:hAnsi="Arial" w:cs="Arial"/>
          <w:b/>
          <w:bCs/>
          <w:color w:val="000000"/>
          <w:sz w:val="17"/>
          <w:szCs w:val="17"/>
        </w:rPr>
        <w:t xml:space="preserve">Электронный </w:t>
      </w:r>
      <w:r>
        <w:rPr>
          <w:rFonts w:ascii="Arial" w:hAnsi="Arial" w:cs="Arial"/>
          <w:b/>
          <w:bCs/>
          <w:sz w:val="17"/>
          <w:szCs w:val="17"/>
        </w:rPr>
        <w:t>документооборот</w:t>
      </w:r>
    </w:p>
    <w:p w14:paraId="5C489ABC" w14:textId="77777777" w:rsidR="00240C77" w:rsidRDefault="00000000">
      <w:pPr>
        <w:pStyle w:val="Standard"/>
        <w:numPr>
          <w:ilvl w:val="1"/>
          <w:numId w:val="15"/>
        </w:numPr>
        <w:tabs>
          <w:tab w:val="left" w:pos="567"/>
          <w:tab w:val="left" w:pos="993"/>
        </w:tabs>
        <w:ind w:left="567" w:hanging="567"/>
        <w:jc w:val="both"/>
        <w:textAlignment w:val="auto"/>
        <w:rPr>
          <w:rFonts w:ascii="Arial" w:hAnsi="Arial" w:cs="Arial"/>
          <w:sz w:val="18"/>
          <w:szCs w:val="18"/>
        </w:rPr>
      </w:pPr>
      <w:r>
        <w:rPr>
          <w:rFonts w:ascii="Arial" w:hAnsi="Arial" w:cs="Arial"/>
          <w:sz w:val="18"/>
          <w:szCs w:val="18"/>
        </w:rPr>
        <w:t xml:space="preserve"> Стороны устанавливают порядок электронного документооборота во исполнение своих обязательств по Договору.</w:t>
      </w:r>
    </w:p>
    <w:p w14:paraId="68650279"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Электронные документы, которыми обмениваются Стороны, подписываются квалифицированной электронной подписью.</w:t>
      </w:r>
    </w:p>
    <w:p w14:paraId="061CD68B" w14:textId="77777777" w:rsidR="00240C77" w:rsidRDefault="00000000">
      <w:pPr>
        <w:pStyle w:val="Standard"/>
        <w:numPr>
          <w:ilvl w:val="1"/>
          <w:numId w:val="15"/>
        </w:numPr>
        <w:tabs>
          <w:tab w:val="left" w:pos="1134"/>
          <w:tab w:val="left" w:pos="1560"/>
        </w:tabs>
        <w:ind w:left="567" w:hanging="567"/>
        <w:jc w:val="both"/>
        <w:rPr>
          <w:rFonts w:ascii="Arial" w:hAnsi="Arial" w:cs="Arial"/>
          <w:sz w:val="18"/>
          <w:szCs w:val="18"/>
        </w:rPr>
      </w:pPr>
      <w:r>
        <w:rPr>
          <w:rFonts w:ascii="Arial" w:hAnsi="Arial" w:cs="Arial"/>
          <w:sz w:val="18"/>
          <w:szCs w:val="18"/>
        </w:rPr>
        <w:t>Стороны соглашаются признавать полученные (направленные) электронные документы равнозначными аналогичным документам на бумажных носителях.</w:t>
      </w:r>
    </w:p>
    <w:p w14:paraId="1B5F4C45"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06.04.2011г. №63-ФЗ «Об электронной подписи», Федеральным законом от 06.12.2011г. №402-ФЗ «О бухгалтерском учете», Приказом Минфина России от 05.02.2021 N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1FDA844"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Стороны для организации электронного документооборота (далее - ЭДО) используют квалифицированную электронную подпись, что предполагает получение Сторонами Договора сертификатов ключа проверки электронной подписи в аккредитованном удостоверяющем центре в соответствии с нормами Федерального закона № 63-ФЗ.</w:t>
      </w:r>
    </w:p>
    <w:p w14:paraId="6B2D1131"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В случае технического сбоя внутренних систем Стороны, Стороны обязаны информировать друг друга о невозможности обмена документами в электронном виде, подписанными квалифицированной ЭП.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уполномоченных представителей Сторон.</w:t>
      </w:r>
    </w:p>
    <w:p w14:paraId="3AF9727F"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При осуществлении обмена электронными документами Стороны используют форматы документов, которые утверждены приказами ФНС России. Если форматы документов не утверждены, то Стороны используют согласованные между собой форматы.</w:t>
      </w:r>
    </w:p>
    <w:p w14:paraId="0EAA48FB"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Электронный документ,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w:t>
      </w:r>
    </w:p>
    <w:p w14:paraId="35BE8CAB"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Каждая из Сторон несет ответственность за обеспечение конфиденциальности ключей КЭП, недопущение использования принадлежащих Стороне ключей без её согласия. Если в сертификате КЭП не указан орган или физическое лицо, действующее от имени организации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6A273A89" w14:textId="77777777" w:rsidR="00240C77" w:rsidRDefault="00000000">
      <w:pPr>
        <w:pStyle w:val="Standard"/>
        <w:numPr>
          <w:ilvl w:val="1"/>
          <w:numId w:val="15"/>
        </w:numPr>
        <w:tabs>
          <w:tab w:val="left" w:pos="1134"/>
          <w:tab w:val="left" w:pos="1560"/>
          <w:tab w:val="left" w:pos="1985"/>
        </w:tabs>
        <w:ind w:left="567" w:hanging="567"/>
        <w:jc w:val="both"/>
        <w:rPr>
          <w:rFonts w:ascii="Arial" w:hAnsi="Arial" w:cs="Arial"/>
          <w:sz w:val="18"/>
          <w:szCs w:val="18"/>
        </w:rPr>
      </w:pPr>
      <w:r>
        <w:rPr>
          <w:rFonts w:ascii="Arial" w:hAnsi="Arial" w:cs="Arial"/>
          <w:sz w:val="18"/>
          <w:szCs w:val="18"/>
        </w:rPr>
        <w:t>Организация ЭДО между Сторонами не отменяет использование иных способов изготовления и обмена документами между Сторонами в рамках обязательств по Договору и обязательств, не регулируемых Договором.</w:t>
      </w:r>
    </w:p>
    <w:p w14:paraId="7DFD7F5E" w14:textId="77777777" w:rsidR="00240C77" w:rsidRDefault="00000000">
      <w:pPr>
        <w:pStyle w:val="Standard"/>
        <w:numPr>
          <w:ilvl w:val="1"/>
          <w:numId w:val="15"/>
        </w:numPr>
        <w:tabs>
          <w:tab w:val="left" w:pos="567"/>
          <w:tab w:val="left" w:pos="993"/>
        </w:tabs>
        <w:ind w:left="567" w:hanging="567"/>
        <w:jc w:val="both"/>
        <w:textAlignment w:val="auto"/>
        <w:rPr>
          <w:rFonts w:ascii="Arial" w:hAnsi="Arial" w:cs="Arial"/>
          <w:sz w:val="18"/>
          <w:szCs w:val="18"/>
        </w:rPr>
      </w:pPr>
      <w:r>
        <w:rPr>
          <w:rFonts w:ascii="Arial" w:hAnsi="Arial" w:cs="Arial"/>
          <w:sz w:val="18"/>
          <w:szCs w:val="18"/>
        </w:rPr>
        <w:t>Настоящее Соглашение вступает в силу с даты подписания, действует до тех пор, пока ни одна из Сторон не заявит о его расторжении за один месяц до предполагаемой даты расторжения.</w:t>
      </w:r>
    </w:p>
    <w:p w14:paraId="010C450B" w14:textId="77777777" w:rsidR="00240C77" w:rsidRDefault="00240C77">
      <w:pPr>
        <w:pStyle w:val="Standard"/>
        <w:ind w:left="567" w:hanging="567"/>
        <w:jc w:val="both"/>
        <w:rPr>
          <w:rFonts w:ascii="Arial" w:hAnsi="Arial" w:cs="Arial"/>
          <w:color w:val="000000"/>
          <w:sz w:val="20"/>
          <w:szCs w:val="20"/>
        </w:rPr>
      </w:pPr>
    </w:p>
    <w:p w14:paraId="4EC16F44"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bookmarkStart w:id="16" w:name="_Toc181679215"/>
      <w:r>
        <w:rPr>
          <w:rFonts w:ascii="Arial" w:hAnsi="Arial" w:cs="Arial"/>
          <w:b/>
          <w:sz w:val="20"/>
          <w:szCs w:val="20"/>
        </w:rPr>
        <w:t>Дополнительные услуги</w:t>
      </w:r>
      <w:bookmarkEnd w:id="16"/>
    </w:p>
    <w:p w14:paraId="6DD66D5A" w14:textId="77777777" w:rsidR="00240C77" w:rsidRDefault="00000000">
      <w:pPr>
        <w:pStyle w:val="Standard"/>
        <w:numPr>
          <w:ilvl w:val="1"/>
          <w:numId w:val="15"/>
        </w:numPr>
        <w:ind w:left="567" w:hanging="567"/>
        <w:jc w:val="both"/>
        <w:textAlignment w:val="auto"/>
      </w:pPr>
      <w:r>
        <w:rPr>
          <w:rFonts w:ascii="Arial" w:hAnsi="Arial" w:cs="Arial"/>
          <w:sz w:val="18"/>
          <w:szCs w:val="18"/>
        </w:rPr>
        <w:t xml:space="preserve">По согласованию с Исполнителем Заказчику могут быть оказаны услуги по </w:t>
      </w:r>
      <w:r>
        <w:rPr>
          <w:rFonts w:ascii="Arial" w:hAnsi="Arial" w:cs="Arial"/>
          <w:b/>
          <w:sz w:val="18"/>
          <w:szCs w:val="18"/>
        </w:rPr>
        <w:t>Погрузо-разгрузочным работам</w:t>
      </w:r>
      <w:r>
        <w:rPr>
          <w:rFonts w:ascii="Arial" w:hAnsi="Arial" w:cs="Arial"/>
          <w:sz w:val="18"/>
          <w:szCs w:val="18"/>
        </w:rPr>
        <w:t xml:space="preserve"> </w:t>
      </w:r>
      <w:r>
        <w:rPr>
          <w:rFonts w:ascii="Arial" w:hAnsi="Arial" w:cs="Arial"/>
          <w:b/>
          <w:bCs/>
          <w:sz w:val="18"/>
          <w:szCs w:val="18"/>
        </w:rPr>
        <w:t>(ПРР).</w:t>
      </w:r>
      <w:r>
        <w:rPr>
          <w:rFonts w:ascii="Arial" w:hAnsi="Arial" w:cs="Arial"/>
          <w:sz w:val="18"/>
          <w:szCs w:val="18"/>
        </w:rPr>
        <w:t xml:space="preserve"> При этом возможно увеличение срока доставки на два дня, если иное не прописано в Договоре. Заказчик обязан указать необходимость предоставления данной услуги в графе «погрузка/разгрузка» в накладной Исполнителя.</w:t>
      </w:r>
    </w:p>
    <w:p w14:paraId="562DFF58" w14:textId="77777777" w:rsidR="00240C77" w:rsidRDefault="00000000">
      <w:pPr>
        <w:pStyle w:val="Standard"/>
        <w:tabs>
          <w:tab w:val="left" w:pos="1107"/>
        </w:tabs>
        <w:ind w:left="567" w:hanging="567"/>
        <w:jc w:val="both"/>
        <w:rPr>
          <w:rFonts w:ascii="Arial" w:hAnsi="Arial" w:cs="Arial"/>
          <w:sz w:val="18"/>
          <w:szCs w:val="18"/>
        </w:rPr>
      </w:pPr>
      <w:r>
        <w:rPr>
          <w:rFonts w:ascii="Arial" w:hAnsi="Arial" w:cs="Arial"/>
          <w:sz w:val="18"/>
          <w:szCs w:val="18"/>
        </w:rPr>
        <w:t xml:space="preserve">       </w:t>
      </w:r>
      <w:r>
        <w:rPr>
          <w:rFonts w:ascii="Arial" w:hAnsi="Arial" w:cs="Arial"/>
          <w:sz w:val="18"/>
          <w:szCs w:val="18"/>
        </w:rPr>
        <w:tab/>
        <w:t>Условия оказания:</w:t>
      </w:r>
    </w:p>
    <w:p w14:paraId="3DA9B127" w14:textId="77777777" w:rsidR="00240C77" w:rsidRDefault="00000000">
      <w:pPr>
        <w:pStyle w:val="Standard"/>
        <w:numPr>
          <w:ilvl w:val="0"/>
          <w:numId w:val="49"/>
        </w:numPr>
        <w:ind w:left="567" w:hanging="567"/>
        <w:jc w:val="both"/>
        <w:textAlignment w:val="auto"/>
      </w:pPr>
      <w:r>
        <w:rPr>
          <w:rFonts w:ascii="Arial" w:hAnsi="Arial" w:cs="Arial"/>
          <w:sz w:val="18"/>
          <w:szCs w:val="18"/>
        </w:rPr>
        <w:t>ПРР в населенных пунктах, которые не указаны в прайс-листе Исполнителя, а также в населенных пунктах Московской области</w:t>
      </w:r>
      <w:r>
        <w:t xml:space="preserve"> </w:t>
      </w:r>
      <w:r>
        <w:rPr>
          <w:rFonts w:ascii="Arial" w:hAnsi="Arial" w:cs="Arial"/>
          <w:sz w:val="18"/>
          <w:szCs w:val="18"/>
        </w:rPr>
        <w:t>осуществляются только по индивидуальному предварительному согласованию;</w:t>
      </w:r>
    </w:p>
    <w:p w14:paraId="31FE0B5F" w14:textId="77777777" w:rsidR="00240C77" w:rsidRDefault="00000000">
      <w:pPr>
        <w:pStyle w:val="Standard"/>
        <w:numPr>
          <w:ilvl w:val="0"/>
          <w:numId w:val="22"/>
        </w:numPr>
        <w:ind w:left="567" w:hanging="567"/>
        <w:jc w:val="both"/>
        <w:textAlignment w:val="auto"/>
        <w:rPr>
          <w:rFonts w:ascii="Arial" w:hAnsi="Arial" w:cs="Arial"/>
          <w:sz w:val="18"/>
          <w:szCs w:val="18"/>
        </w:rPr>
      </w:pPr>
      <w:r>
        <w:rPr>
          <w:rFonts w:ascii="Arial" w:hAnsi="Arial" w:cs="Arial"/>
          <w:sz w:val="18"/>
          <w:szCs w:val="18"/>
        </w:rPr>
        <w:t>ПРР отправлений весом до 100 кг и весом отдельных мест до 30 кг осуществляются безвозмездно, включая перемещение на расстояние до 15 м и подъем на этаж не выше первого;</w:t>
      </w:r>
    </w:p>
    <w:p w14:paraId="7A070C0E" w14:textId="77777777" w:rsidR="00240C77" w:rsidRDefault="00000000">
      <w:pPr>
        <w:pStyle w:val="Standard"/>
        <w:numPr>
          <w:ilvl w:val="0"/>
          <w:numId w:val="22"/>
        </w:numPr>
        <w:ind w:left="567" w:hanging="567"/>
        <w:jc w:val="both"/>
        <w:textAlignment w:val="auto"/>
        <w:rPr>
          <w:rFonts w:ascii="Arial" w:hAnsi="Arial" w:cs="Arial"/>
          <w:sz w:val="18"/>
          <w:szCs w:val="18"/>
        </w:rPr>
      </w:pPr>
      <w:r>
        <w:rPr>
          <w:rFonts w:ascii="Arial" w:hAnsi="Arial" w:cs="Arial"/>
          <w:sz w:val="18"/>
          <w:szCs w:val="18"/>
        </w:rPr>
        <w:t>ПРР отправлений весом от 101кг до 600 кг и весом неделимых мест до 30 кг  осуществляется в соответствии с тарифом на ПРР, включая перемещение на расстояние до 15 м , при  разгрузке с борта автомобиля на тележку (отправитель/получатель обязаны предоставить), включая все последующие перемещения отправления строго на тележке, в том числе подъем на этажи строго на лифтах, при отсутствии  наклонных участков на пути перемещения отправления;</w:t>
      </w:r>
    </w:p>
    <w:p w14:paraId="7B667F66" w14:textId="77777777" w:rsidR="00240C77" w:rsidRDefault="00000000">
      <w:pPr>
        <w:pStyle w:val="Standard"/>
        <w:numPr>
          <w:ilvl w:val="0"/>
          <w:numId w:val="22"/>
        </w:numPr>
        <w:ind w:left="567" w:hanging="567"/>
        <w:jc w:val="both"/>
        <w:textAlignment w:val="auto"/>
        <w:rPr>
          <w:rFonts w:ascii="Arial" w:hAnsi="Arial" w:cs="Arial"/>
          <w:sz w:val="18"/>
          <w:szCs w:val="18"/>
        </w:rPr>
      </w:pPr>
      <w:r>
        <w:rPr>
          <w:rFonts w:ascii="Arial" w:hAnsi="Arial" w:cs="Arial"/>
          <w:sz w:val="18"/>
          <w:szCs w:val="18"/>
        </w:rPr>
        <w:lastRenderedPageBreak/>
        <w:t>ПРР отправлений весом более 600 кг, либо отдельных мест весом более 30 кг осуществляются только по индивидуальному предварительному согласованию.</w:t>
      </w:r>
    </w:p>
    <w:p w14:paraId="26327819" w14:textId="77777777" w:rsidR="00240C77" w:rsidRDefault="00000000">
      <w:pPr>
        <w:pStyle w:val="Standard"/>
        <w:numPr>
          <w:ilvl w:val="0"/>
          <w:numId w:val="22"/>
        </w:numPr>
        <w:ind w:left="567" w:hanging="567"/>
        <w:jc w:val="both"/>
        <w:textAlignment w:val="auto"/>
        <w:rPr>
          <w:rFonts w:ascii="Arial" w:hAnsi="Arial" w:cs="Arial"/>
          <w:sz w:val="18"/>
          <w:szCs w:val="18"/>
        </w:rPr>
      </w:pPr>
      <w:r>
        <w:rPr>
          <w:rFonts w:ascii="Arial" w:hAnsi="Arial" w:cs="Arial"/>
          <w:sz w:val="18"/>
          <w:szCs w:val="18"/>
        </w:rPr>
        <w:t>Перемещение отправлений на расстояние свыше 15 м без использования гидравлической тележки согласовываются индивидуально.</w:t>
      </w:r>
    </w:p>
    <w:p w14:paraId="79361D49" w14:textId="77777777" w:rsidR="00240C77" w:rsidRDefault="00000000">
      <w:pPr>
        <w:pStyle w:val="Standard"/>
        <w:ind w:left="567" w:hanging="567"/>
        <w:jc w:val="both"/>
        <w:rPr>
          <w:rFonts w:ascii="Arial" w:hAnsi="Arial" w:cs="Arial"/>
          <w:sz w:val="18"/>
          <w:szCs w:val="18"/>
        </w:rPr>
      </w:pPr>
      <w:r>
        <w:rPr>
          <w:rFonts w:ascii="Arial" w:hAnsi="Arial" w:cs="Arial"/>
          <w:sz w:val="18"/>
          <w:szCs w:val="18"/>
        </w:rPr>
        <w:tab/>
        <w:t>В случае, если Заказчик отказался от услуги ПРР в день оказания услуги, Исполнитель вправе начислить неустойку в размере 100% от стоимости такой услуги.</w:t>
      </w:r>
    </w:p>
    <w:p w14:paraId="2C0E814B" w14:textId="77777777" w:rsidR="00240C77" w:rsidRDefault="00000000">
      <w:pPr>
        <w:pStyle w:val="Standard"/>
        <w:numPr>
          <w:ilvl w:val="1"/>
          <w:numId w:val="15"/>
        </w:numPr>
        <w:ind w:left="567" w:hanging="567"/>
        <w:jc w:val="both"/>
        <w:textAlignment w:val="auto"/>
      </w:pPr>
      <w:r>
        <w:rPr>
          <w:rFonts w:ascii="Arial" w:hAnsi="Arial" w:cs="Arial"/>
          <w:b/>
          <w:sz w:val="18"/>
          <w:szCs w:val="18"/>
        </w:rPr>
        <w:t>Маркировка</w:t>
      </w:r>
      <w:r>
        <w:rPr>
          <w:rFonts w:ascii="Arial" w:hAnsi="Arial" w:cs="Arial"/>
          <w:sz w:val="18"/>
          <w:szCs w:val="18"/>
        </w:rPr>
        <w:t xml:space="preserve"> в соответствии со стандартами. Комплекс мероприятий по учету каждого упаковочного места в партии отправления, включающий в себя нанесение маркировки на каждое упаковочное место путем приклеивания этикеток (или иным способом), содержащих сведения о наименовании получателя</w:t>
      </w:r>
      <w:r>
        <w:rPr>
          <w:rFonts w:ascii="Arial" w:hAnsi="Arial" w:cs="Arial"/>
          <w:color w:val="FF0000"/>
          <w:sz w:val="18"/>
          <w:szCs w:val="18"/>
        </w:rPr>
        <w:t xml:space="preserve"> </w:t>
      </w:r>
      <w:r>
        <w:rPr>
          <w:rFonts w:ascii="Arial" w:hAnsi="Arial" w:cs="Arial"/>
          <w:sz w:val="18"/>
          <w:szCs w:val="18"/>
        </w:rPr>
        <w:t>дате приема отправления к отправке, номере партии отправления, номере упаковочного места и контактной информации  по доставке отправления</w:t>
      </w:r>
      <w:r>
        <w:rPr>
          <w:rFonts w:ascii="Arial" w:hAnsi="Arial" w:cs="Arial"/>
          <w:strike/>
          <w:sz w:val="18"/>
          <w:szCs w:val="18"/>
        </w:rPr>
        <w:t>.</w:t>
      </w:r>
      <w:r>
        <w:rPr>
          <w:rFonts w:ascii="Arial" w:hAnsi="Arial" w:cs="Arial"/>
          <w:sz w:val="18"/>
          <w:szCs w:val="18"/>
        </w:rPr>
        <w:t xml:space="preserve"> Является платной услугой.</w:t>
      </w:r>
    </w:p>
    <w:p w14:paraId="4382D2D1" w14:textId="77777777" w:rsidR="00240C77" w:rsidRDefault="00000000">
      <w:pPr>
        <w:pStyle w:val="Standard"/>
        <w:numPr>
          <w:ilvl w:val="1"/>
          <w:numId w:val="15"/>
        </w:numPr>
        <w:ind w:left="567" w:hanging="567"/>
        <w:jc w:val="both"/>
        <w:textAlignment w:val="auto"/>
      </w:pPr>
      <w:r>
        <w:rPr>
          <w:rFonts w:ascii="Arial" w:hAnsi="Arial" w:cs="Arial"/>
          <w:b/>
          <w:sz w:val="18"/>
          <w:szCs w:val="18"/>
        </w:rPr>
        <w:t>Комплектация</w:t>
      </w:r>
      <w:r>
        <w:rPr>
          <w:rFonts w:ascii="Arial" w:hAnsi="Arial" w:cs="Arial"/>
          <w:sz w:val="18"/>
          <w:szCs w:val="18"/>
        </w:rPr>
        <w:t xml:space="preserve"> отправлений, переданных в упаковке Заказчика, осуществляется в соответствии с действующими тарифами. По согласованию возможна комплектация отправления в тару Исполнителя. Срок доставки при оказании услуг комплектации может быть увеличен на один рабочий день.</w:t>
      </w:r>
    </w:p>
    <w:p w14:paraId="0CDE7B17" w14:textId="77777777" w:rsidR="00240C77" w:rsidRDefault="00000000">
      <w:pPr>
        <w:pStyle w:val="Standard"/>
        <w:numPr>
          <w:ilvl w:val="1"/>
          <w:numId w:val="15"/>
        </w:numPr>
        <w:ind w:left="567" w:hanging="567"/>
        <w:jc w:val="both"/>
        <w:textAlignment w:val="auto"/>
      </w:pPr>
      <w:r>
        <w:rPr>
          <w:rFonts w:ascii="Arial" w:hAnsi="Arial" w:cs="Arial"/>
          <w:b/>
          <w:sz w:val="18"/>
          <w:szCs w:val="18"/>
        </w:rPr>
        <w:t>Возврат</w:t>
      </w:r>
      <w:r>
        <w:rPr>
          <w:rFonts w:ascii="Arial" w:hAnsi="Arial" w:cs="Arial"/>
          <w:sz w:val="18"/>
          <w:szCs w:val="18"/>
        </w:rPr>
        <w:t xml:space="preserve"> сопроводительных или иных </w:t>
      </w:r>
      <w:r>
        <w:rPr>
          <w:rFonts w:ascii="Arial" w:hAnsi="Arial" w:cs="Arial"/>
          <w:b/>
          <w:sz w:val="18"/>
          <w:szCs w:val="18"/>
        </w:rPr>
        <w:t>документов</w:t>
      </w:r>
      <w:r>
        <w:rPr>
          <w:rFonts w:ascii="Arial" w:hAnsi="Arial" w:cs="Arial"/>
          <w:b/>
          <w:bCs/>
          <w:sz w:val="18"/>
          <w:szCs w:val="18"/>
        </w:rPr>
        <w:t xml:space="preserve">, </w:t>
      </w:r>
      <w:r>
        <w:rPr>
          <w:rFonts w:ascii="Arial" w:hAnsi="Arial" w:cs="Arial"/>
          <w:sz w:val="18"/>
          <w:szCs w:val="18"/>
        </w:rPr>
        <w:t>осуществляется по предварительной договоренности с Исполнителем, который в свою очередь предъявляет ряд требований для осуществления этой услуги:</w:t>
      </w:r>
    </w:p>
    <w:p w14:paraId="4E24C8B1" w14:textId="77777777" w:rsidR="00240C77" w:rsidRDefault="00000000">
      <w:pPr>
        <w:pStyle w:val="Standard"/>
        <w:numPr>
          <w:ilvl w:val="0"/>
          <w:numId w:val="50"/>
        </w:numPr>
        <w:ind w:left="567" w:hanging="567"/>
        <w:jc w:val="both"/>
        <w:textAlignment w:val="auto"/>
        <w:rPr>
          <w:rFonts w:ascii="Arial" w:hAnsi="Arial" w:cs="Arial"/>
          <w:bCs/>
          <w:sz w:val="18"/>
          <w:szCs w:val="18"/>
        </w:rPr>
      </w:pPr>
      <w:r>
        <w:rPr>
          <w:rFonts w:ascii="Arial" w:hAnsi="Arial" w:cs="Arial"/>
          <w:bCs/>
          <w:sz w:val="18"/>
          <w:szCs w:val="18"/>
        </w:rPr>
        <w:t>сопроводительные документы - это любые документы, предоставленные отправителем (Заказчиком), без дополнительных условий по их оформлению. Исполнитель не контролирует содержимое и не несет ответственности за вложения, а обеспечивает только доставку пакета получателю вместе с отправлением;</w:t>
      </w:r>
    </w:p>
    <w:p w14:paraId="74341600" w14:textId="77777777" w:rsidR="00240C77" w:rsidRDefault="00000000">
      <w:pPr>
        <w:pStyle w:val="Standard"/>
        <w:numPr>
          <w:ilvl w:val="0"/>
          <w:numId w:val="23"/>
        </w:numPr>
        <w:ind w:left="567" w:hanging="567"/>
        <w:jc w:val="both"/>
        <w:textAlignment w:val="auto"/>
        <w:rPr>
          <w:rFonts w:ascii="Arial" w:hAnsi="Arial" w:cs="Arial"/>
          <w:sz w:val="18"/>
          <w:szCs w:val="18"/>
        </w:rPr>
      </w:pPr>
      <w:r>
        <w:rPr>
          <w:rFonts w:ascii="Arial" w:hAnsi="Arial" w:cs="Arial"/>
          <w:sz w:val="18"/>
          <w:szCs w:val="18"/>
        </w:rPr>
        <w:t>Заказчик в накладной Мэйджор Экспресс в поле «возврат документов» обязательно делает отметку;</w:t>
      </w:r>
    </w:p>
    <w:p w14:paraId="0D3CE6D4" w14:textId="77777777" w:rsidR="00240C77" w:rsidRDefault="00000000">
      <w:pPr>
        <w:pStyle w:val="Standard"/>
        <w:numPr>
          <w:ilvl w:val="0"/>
          <w:numId w:val="23"/>
        </w:numPr>
        <w:ind w:left="567" w:hanging="567"/>
        <w:jc w:val="both"/>
        <w:textAlignment w:val="auto"/>
        <w:rPr>
          <w:rFonts w:ascii="Arial" w:hAnsi="Arial" w:cs="Arial"/>
          <w:sz w:val="18"/>
          <w:szCs w:val="18"/>
        </w:rPr>
      </w:pPr>
      <w:r>
        <w:rPr>
          <w:rFonts w:ascii="Arial" w:hAnsi="Arial" w:cs="Arial"/>
          <w:sz w:val="18"/>
          <w:szCs w:val="18"/>
        </w:rPr>
        <w:t>документы, необходимые для возврата, кладутся в отдельный незапечатанный конверт, где в графе «получатель» стоит адрес отправителя, контактное лицо и номер его телефона, а в графе «отправитель» – адрес получателя, контактное лицо и номер его телефона. На конверте необходимо продублировать номер накладной, по которой забирается отправление. Конверт передаётся в руки водителю. Способ возврата накладной определяется Исполнителем самостоятельно;</w:t>
      </w:r>
    </w:p>
    <w:p w14:paraId="74700AFC" w14:textId="77777777" w:rsidR="00240C77" w:rsidRDefault="00000000">
      <w:pPr>
        <w:pStyle w:val="Standard"/>
        <w:numPr>
          <w:ilvl w:val="0"/>
          <w:numId w:val="23"/>
        </w:numPr>
        <w:ind w:left="567" w:hanging="567"/>
        <w:jc w:val="both"/>
        <w:textAlignment w:val="auto"/>
        <w:rPr>
          <w:rFonts w:ascii="Arial" w:hAnsi="Arial" w:cs="Arial"/>
          <w:sz w:val="18"/>
          <w:szCs w:val="18"/>
        </w:rPr>
      </w:pPr>
      <w:r>
        <w:rPr>
          <w:rFonts w:ascii="Arial" w:hAnsi="Arial" w:cs="Arial"/>
          <w:sz w:val="18"/>
          <w:szCs w:val="18"/>
        </w:rPr>
        <w:t>Исполнитель имеет право отказаться от возврата накладной в случае невозможности осуществления данной услуги (отказ получателя подписывать и ставить печать на документы или при возникновении иных непредвиденных обстоятельств);</w:t>
      </w:r>
    </w:p>
    <w:p w14:paraId="096259B0" w14:textId="77777777" w:rsidR="00240C77" w:rsidRDefault="00000000">
      <w:pPr>
        <w:pStyle w:val="Standard"/>
        <w:numPr>
          <w:ilvl w:val="0"/>
          <w:numId w:val="23"/>
        </w:numPr>
        <w:ind w:left="567" w:hanging="567"/>
        <w:jc w:val="both"/>
        <w:textAlignment w:val="auto"/>
        <w:rPr>
          <w:rFonts w:ascii="Arial" w:hAnsi="Arial" w:cs="Arial"/>
          <w:bCs/>
          <w:sz w:val="18"/>
          <w:szCs w:val="18"/>
        </w:rPr>
      </w:pPr>
      <w:r>
        <w:rPr>
          <w:rFonts w:ascii="Arial" w:hAnsi="Arial" w:cs="Arial"/>
          <w:bCs/>
          <w:sz w:val="18"/>
          <w:szCs w:val="18"/>
        </w:rPr>
        <w:t>Исполнитель не несёт ответственности за правильность оформления пересылаемых сопроводительных документов как отправителем, так и получателем. Исполнитель не несет ответственности за своевременную подпись и возврат документов получателем;</w:t>
      </w:r>
    </w:p>
    <w:p w14:paraId="1D177D3F" w14:textId="77777777" w:rsidR="00240C77" w:rsidRDefault="00000000">
      <w:pPr>
        <w:pStyle w:val="Standard"/>
        <w:numPr>
          <w:ilvl w:val="0"/>
          <w:numId w:val="23"/>
        </w:numPr>
        <w:ind w:left="567" w:hanging="567"/>
        <w:jc w:val="both"/>
        <w:textAlignment w:val="auto"/>
        <w:rPr>
          <w:rFonts w:ascii="Arial" w:hAnsi="Arial" w:cs="Arial"/>
          <w:bCs/>
          <w:sz w:val="18"/>
          <w:szCs w:val="18"/>
        </w:rPr>
      </w:pPr>
      <w:r>
        <w:rPr>
          <w:rFonts w:ascii="Arial" w:hAnsi="Arial" w:cs="Arial"/>
          <w:bCs/>
          <w:sz w:val="18"/>
          <w:szCs w:val="18"/>
        </w:rPr>
        <w:t>возврат сопроводительных или иных документов осуществляется только в том случае, если получатель возвращает подписанные документы для возврата вместе с подписанной накладной Мэйджор Экспресс на получение отправления;</w:t>
      </w:r>
    </w:p>
    <w:p w14:paraId="292C983B" w14:textId="77777777" w:rsidR="00240C77" w:rsidRDefault="00000000">
      <w:pPr>
        <w:pStyle w:val="Standard"/>
        <w:numPr>
          <w:ilvl w:val="0"/>
          <w:numId w:val="23"/>
        </w:numPr>
        <w:ind w:left="567" w:hanging="567"/>
        <w:jc w:val="both"/>
        <w:textAlignment w:val="auto"/>
        <w:rPr>
          <w:rFonts w:ascii="Arial" w:hAnsi="Arial" w:cs="Arial"/>
          <w:sz w:val="18"/>
          <w:szCs w:val="18"/>
        </w:rPr>
      </w:pPr>
      <w:r>
        <w:rPr>
          <w:rFonts w:ascii="Arial" w:hAnsi="Arial" w:cs="Arial"/>
          <w:sz w:val="18"/>
          <w:szCs w:val="18"/>
        </w:rPr>
        <w:t>средний срок возврата документов составляет две недели;</w:t>
      </w:r>
    </w:p>
    <w:p w14:paraId="2ED8C7B5" w14:textId="77777777" w:rsidR="00240C77" w:rsidRDefault="00000000">
      <w:pPr>
        <w:pStyle w:val="Standard"/>
        <w:numPr>
          <w:ilvl w:val="0"/>
          <w:numId w:val="23"/>
        </w:numPr>
        <w:ind w:left="567" w:hanging="567"/>
        <w:jc w:val="both"/>
        <w:textAlignment w:val="auto"/>
        <w:rPr>
          <w:rFonts w:ascii="Arial" w:hAnsi="Arial" w:cs="Arial"/>
          <w:sz w:val="18"/>
          <w:szCs w:val="18"/>
        </w:rPr>
      </w:pPr>
      <w:r>
        <w:rPr>
          <w:rFonts w:ascii="Arial" w:hAnsi="Arial" w:cs="Arial"/>
          <w:sz w:val="18"/>
          <w:szCs w:val="18"/>
        </w:rPr>
        <w:t>услуги доставки отправления и возврата сопроводительных документов клиента рассматриваются, как две отдельные услуги, с возможностью выставления Исполнителем раздельных счетов по факту исполнения каждой из них.</w:t>
      </w:r>
    </w:p>
    <w:p w14:paraId="4D722E0A" w14:textId="77777777" w:rsidR="00240C77" w:rsidRDefault="00000000">
      <w:pPr>
        <w:pStyle w:val="Standard"/>
        <w:numPr>
          <w:ilvl w:val="1"/>
          <w:numId w:val="15"/>
        </w:numPr>
        <w:ind w:left="567" w:hanging="567"/>
        <w:jc w:val="both"/>
        <w:textAlignment w:val="auto"/>
      </w:pPr>
      <w:r>
        <w:rPr>
          <w:rFonts w:ascii="Arial" w:hAnsi="Arial" w:cs="Arial"/>
          <w:b/>
          <w:sz w:val="18"/>
          <w:szCs w:val="18"/>
        </w:rPr>
        <w:t>Доставка в заданный интервал времени</w:t>
      </w:r>
      <w:r>
        <w:rPr>
          <w:rFonts w:ascii="Arial" w:hAnsi="Arial" w:cs="Arial"/>
          <w:sz w:val="18"/>
          <w:szCs w:val="18"/>
        </w:rPr>
        <w:t>. Услуга может быть оказана при условии действия данного интервала не менее 2-х часов. Заказчику необходимо указать необходимость предоставления данной услуги в соответствующей графе в накладной Исполнителя. Оказание услуги в населенных пунктах, которые не указаны в прайс-листе Исполнителя, а также в населенных пунктах Московской области и Москве за пределами МКАД осуществляются только по индивидуальному предварительному согласованию;</w:t>
      </w:r>
    </w:p>
    <w:p w14:paraId="305D13D2" w14:textId="77777777" w:rsidR="00240C77" w:rsidRDefault="00000000">
      <w:pPr>
        <w:pStyle w:val="Standard"/>
        <w:numPr>
          <w:ilvl w:val="1"/>
          <w:numId w:val="15"/>
        </w:numPr>
        <w:ind w:left="567" w:hanging="567"/>
        <w:jc w:val="both"/>
        <w:textAlignment w:val="auto"/>
      </w:pPr>
      <w:r>
        <w:rPr>
          <w:rFonts w:ascii="Arial" w:hAnsi="Arial" w:cs="Arial"/>
          <w:b/>
          <w:sz w:val="18"/>
          <w:szCs w:val="18"/>
        </w:rPr>
        <w:t xml:space="preserve">Электронная копия накладной с подписью получателя </w:t>
      </w:r>
      <w:r>
        <w:rPr>
          <w:rFonts w:ascii="Arial" w:hAnsi="Arial" w:cs="Arial"/>
          <w:sz w:val="18"/>
          <w:szCs w:val="18"/>
        </w:rPr>
        <w:t>доступна для просмотра в личном кабинете Заказчика, если услуга была заявлена.</w:t>
      </w:r>
    </w:p>
    <w:p w14:paraId="7DCE1F20" w14:textId="7B0B91BB" w:rsidR="00240C77" w:rsidRDefault="00000000">
      <w:pPr>
        <w:pStyle w:val="Standard"/>
        <w:numPr>
          <w:ilvl w:val="1"/>
          <w:numId w:val="15"/>
        </w:numPr>
        <w:ind w:left="567" w:hanging="567"/>
        <w:jc w:val="both"/>
        <w:textAlignment w:val="auto"/>
      </w:pPr>
      <w:r>
        <w:rPr>
          <w:rFonts w:ascii="Arial" w:hAnsi="Arial" w:cs="Arial"/>
          <w:sz w:val="18"/>
          <w:szCs w:val="18"/>
        </w:rPr>
        <w:t>Стоимость дополнительных услуг определяется в соответствии с действующими тарифами Исполнителя. Также Исполнитель вправе вводить новые дополнительные услуги, путем размещения информации о них на сайте</w:t>
      </w:r>
      <w:r w:rsidR="0050273F">
        <w:rPr>
          <w:rFonts w:ascii="Arial" w:hAnsi="Arial" w:cs="Arial"/>
          <w:sz w:val="18"/>
          <w:szCs w:val="18"/>
        </w:rPr>
        <w:t xml:space="preserve"> </w:t>
      </w:r>
      <w:hyperlink r:id="rId21" w:history="1">
        <w:r w:rsidR="006B5907" w:rsidRPr="0033140C">
          <w:rPr>
            <w:rStyle w:val="af0"/>
            <w:rFonts w:ascii="Arial" w:hAnsi="Arial" w:cs="Arial"/>
            <w:sz w:val="18"/>
            <w:szCs w:val="18"/>
            <w:lang w:val="en-US"/>
          </w:rPr>
          <w:t>www</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major</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region</w:t>
        </w:r>
        <w:r w:rsidR="006B5907" w:rsidRPr="0033140C">
          <w:rPr>
            <w:rStyle w:val="af0"/>
            <w:rFonts w:ascii="Arial" w:hAnsi="Arial" w:cs="Arial"/>
            <w:sz w:val="18"/>
            <w:szCs w:val="18"/>
          </w:rPr>
          <w:t>.</w:t>
        </w:r>
        <w:r w:rsidR="006B5907" w:rsidRPr="0033140C">
          <w:rPr>
            <w:rStyle w:val="af0"/>
            <w:rFonts w:ascii="Arial" w:hAnsi="Arial" w:cs="Arial"/>
            <w:sz w:val="18"/>
            <w:szCs w:val="18"/>
            <w:lang w:val="en-US"/>
          </w:rPr>
          <w:t>ru</w:t>
        </w:r>
      </w:hyperlink>
      <w:r w:rsidR="006B5907" w:rsidRPr="0029458E">
        <w:rPr>
          <w:rFonts w:ascii="Arial" w:hAnsi="Arial" w:cs="Arial"/>
          <w:sz w:val="18"/>
          <w:szCs w:val="18"/>
        </w:rPr>
        <w:t xml:space="preserve"> </w:t>
      </w:r>
      <w:r w:rsidR="006B5907">
        <w:rPr>
          <w:rFonts w:ascii="Arial" w:hAnsi="Arial" w:cs="Arial"/>
          <w:sz w:val="18"/>
          <w:szCs w:val="18"/>
        </w:rPr>
        <w:t xml:space="preserve">и </w:t>
      </w:r>
      <w:hyperlink r:id="rId22" w:history="1">
        <w:r w:rsidR="006B5907" w:rsidRPr="006B5907">
          <w:rPr>
            <w:rStyle w:val="af0"/>
            <w:rFonts w:ascii="Arial" w:hAnsi="Arial" w:cs="Arial"/>
            <w:sz w:val="18"/>
            <w:szCs w:val="18"/>
            <w:lang w:val="en-US"/>
          </w:rPr>
          <w:t>www</w:t>
        </w:r>
        <w:r w:rsidR="006B5907" w:rsidRPr="006B5907">
          <w:rPr>
            <w:rStyle w:val="af0"/>
            <w:rFonts w:ascii="Arial" w:hAnsi="Arial" w:cs="Arial"/>
            <w:sz w:val="18"/>
            <w:szCs w:val="18"/>
          </w:rPr>
          <w:t>.</w:t>
        </w:r>
        <w:r w:rsidR="006B5907" w:rsidRPr="006B5907">
          <w:rPr>
            <w:rStyle w:val="af0"/>
            <w:rFonts w:ascii="Arial" w:hAnsi="Arial" w:cs="Arial"/>
            <w:sz w:val="18"/>
            <w:szCs w:val="18"/>
            <w:lang w:val="en-US"/>
          </w:rPr>
          <w:t>major</w:t>
        </w:r>
        <w:r w:rsidR="006B5907" w:rsidRPr="006B5907">
          <w:rPr>
            <w:rStyle w:val="af0"/>
            <w:rFonts w:ascii="Arial" w:hAnsi="Arial" w:cs="Arial"/>
            <w:sz w:val="18"/>
            <w:szCs w:val="18"/>
          </w:rPr>
          <w:t>-</w:t>
        </w:r>
        <w:r w:rsidR="006B5907" w:rsidRPr="006B5907">
          <w:rPr>
            <w:rStyle w:val="af0"/>
            <w:rFonts w:ascii="Arial" w:hAnsi="Arial" w:cs="Arial"/>
            <w:sz w:val="18"/>
            <w:szCs w:val="18"/>
            <w:lang w:val="en-US"/>
          </w:rPr>
          <w:t>express</w:t>
        </w:r>
        <w:r w:rsidR="006B5907" w:rsidRPr="006B5907">
          <w:rPr>
            <w:rStyle w:val="af0"/>
            <w:rFonts w:ascii="Arial" w:hAnsi="Arial" w:cs="Arial"/>
            <w:sz w:val="18"/>
            <w:szCs w:val="18"/>
          </w:rPr>
          <w:t>.</w:t>
        </w:r>
        <w:r w:rsidR="006B5907" w:rsidRPr="006B5907">
          <w:rPr>
            <w:rStyle w:val="af0"/>
            <w:rFonts w:ascii="Arial" w:hAnsi="Arial" w:cs="Arial"/>
            <w:sz w:val="18"/>
            <w:szCs w:val="18"/>
            <w:lang w:val="en-US"/>
          </w:rPr>
          <w:t>ru</w:t>
        </w:r>
      </w:hyperlink>
      <w:r>
        <w:rPr>
          <w:rFonts w:ascii="Arial" w:hAnsi="Arial" w:cs="Arial"/>
          <w:sz w:val="18"/>
          <w:szCs w:val="18"/>
        </w:rPr>
        <w:t>. Услуга считается введенной с момента размещения на сайте. Фактом заказа услуги является заказ услуги в накладной Исполнителю.</w:t>
      </w:r>
    </w:p>
    <w:p w14:paraId="678D0589" w14:textId="77777777" w:rsidR="00240C77" w:rsidRDefault="00240C77">
      <w:pPr>
        <w:pStyle w:val="Standard"/>
        <w:ind w:left="567" w:hanging="567"/>
        <w:jc w:val="both"/>
        <w:rPr>
          <w:rFonts w:ascii="Arial" w:hAnsi="Arial" w:cs="Arial"/>
          <w:sz w:val="18"/>
          <w:szCs w:val="18"/>
        </w:rPr>
      </w:pPr>
    </w:p>
    <w:p w14:paraId="281A3CCD"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r>
        <w:rPr>
          <w:rFonts w:ascii="Arial" w:hAnsi="Arial" w:cs="Arial"/>
          <w:b/>
          <w:sz w:val="20"/>
          <w:szCs w:val="20"/>
        </w:rPr>
        <w:t>Дополнительные расходы Исполнителя</w:t>
      </w:r>
    </w:p>
    <w:p w14:paraId="119B4AC2"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Холостой пробег, расходы по превышению лимита на погрузку/разгрузку, сверхнормативное хранение, расходы на обрешётку и доупаковку и другие расходы Исполнителя, возникшие по вине Заказчика, оплачиваются в соответствии с действующими тарифами.</w:t>
      </w:r>
    </w:p>
    <w:p w14:paraId="0D8FB67E"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При возникновении холостого пробега по центральному городу, при заявленной услуге «Доставка в заданный интервал времени», оплате подлежит только услуга «Доставка в заданный интервал времени». При возникновении холостого пробега в область при заявленной услуге «Доставка в заданный интервал времени», оплате подлежит услуга «Доставка в заданный интервал времени» и доп. расход за доставку по области в соответствии с действующими тарифами.</w:t>
      </w:r>
    </w:p>
    <w:p w14:paraId="5D58B439"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t>Доставка отправления, подлежащего уничтожению по требованию Заказчика, оплачивается Заказчиком в полном объеме, включая дополнительные расходы, связанные с уничтожением отправления.</w:t>
      </w:r>
    </w:p>
    <w:p w14:paraId="2F06CE3E" w14:textId="77777777" w:rsidR="00240C77" w:rsidRDefault="00240C77">
      <w:pPr>
        <w:pStyle w:val="Standard"/>
        <w:ind w:left="567" w:hanging="567"/>
        <w:rPr>
          <w:rFonts w:ascii="Arial" w:hAnsi="Arial" w:cs="Arial"/>
          <w:b/>
          <w:sz w:val="20"/>
          <w:szCs w:val="20"/>
        </w:rPr>
      </w:pPr>
    </w:p>
    <w:p w14:paraId="3322EAB4"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r>
        <w:rPr>
          <w:rFonts w:ascii="Arial" w:hAnsi="Arial" w:cs="Arial"/>
          <w:b/>
          <w:sz w:val="20"/>
          <w:szCs w:val="20"/>
        </w:rPr>
        <w:t>Материальная ответственность</w:t>
      </w:r>
    </w:p>
    <w:p w14:paraId="5D92CE7C"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Исполнитель несёт ответственность за утерю и порчу отправления в размере, не превышающем оценочной стоимости отправления, указанной Заказчиком в накладной. В случае частичного повреждения отправления ответственность Исполнителя рассчитывается пропорционально доле утраченного или поврежденного отправления от общей оценочной стоимости отправления.</w:t>
      </w:r>
    </w:p>
    <w:p w14:paraId="640855BE" w14:textId="77777777" w:rsidR="00240C77" w:rsidRDefault="00000000">
      <w:pPr>
        <w:pStyle w:val="Standard"/>
        <w:numPr>
          <w:ilvl w:val="1"/>
          <w:numId w:val="15"/>
        </w:numPr>
        <w:ind w:left="567" w:hanging="567"/>
        <w:jc w:val="both"/>
      </w:pPr>
      <w:r>
        <w:rPr>
          <w:rFonts w:ascii="Arial" w:hAnsi="Arial" w:cs="Arial"/>
          <w:sz w:val="18"/>
          <w:szCs w:val="18"/>
        </w:rPr>
        <w:t xml:space="preserve">Отправления без указания </w:t>
      </w:r>
      <w:r>
        <w:rPr>
          <w:rFonts w:ascii="Arial" w:hAnsi="Arial" w:cs="Arial"/>
          <w:sz w:val="18"/>
        </w:rPr>
        <w:t xml:space="preserve">оценочной стоимости к доставке не принимаются. Оценочная стоимость принимается равной 200 (двести) руб./кг физического веса отправления по накладной, если иная оценочная стоимость явно не указана Заказчиком в накладной. Отправления, оценочная стоимость которых превышает 200 (двести) руб./кг подлежат обязательному страхованию Исполнителем за счет Заказчика в соответствии с действующими </w:t>
      </w:r>
      <w:r>
        <w:rPr>
          <w:rFonts w:ascii="Arial" w:hAnsi="Arial" w:cs="Arial"/>
          <w:sz w:val="18"/>
        </w:rPr>
        <w:lastRenderedPageBreak/>
        <w:t>тарифами, если размер оценочной стоимости превышает 40000 руб. для отправлений без оценочной стоимости и 10000 руб. для отправлений с оценочной стоимостью. Стр</w:t>
      </w:r>
      <w:r>
        <w:rPr>
          <w:rFonts w:ascii="Arial" w:hAnsi="Arial" w:cs="Arial"/>
          <w:sz w:val="18"/>
          <w:szCs w:val="18"/>
        </w:rPr>
        <w:t>ахование осуществляется от имени Исполнителя в пользу указанного Заказчиком выгодоприобретателя. Расчеты со страховой компанией производятся Исполнителем самостоятельно с последующим включением расходов в счет Заказчика.</w:t>
      </w:r>
    </w:p>
    <w:p w14:paraId="2ECE4D0A" w14:textId="77777777" w:rsidR="00240C77" w:rsidRDefault="00000000">
      <w:pPr>
        <w:pStyle w:val="Standard"/>
        <w:numPr>
          <w:ilvl w:val="1"/>
          <w:numId w:val="15"/>
        </w:numPr>
        <w:ind w:left="567" w:hanging="567"/>
        <w:jc w:val="both"/>
      </w:pPr>
      <w:r>
        <w:rPr>
          <w:rFonts w:ascii="Arial" w:hAnsi="Arial" w:cs="Arial"/>
          <w:sz w:val="18"/>
          <w:szCs w:val="18"/>
        </w:rPr>
        <w:t xml:space="preserve">Доставка отправлений с </w:t>
      </w:r>
      <w:r>
        <w:rPr>
          <w:rFonts w:ascii="Arial" w:hAnsi="Arial" w:cs="Arial"/>
          <w:sz w:val="18"/>
        </w:rPr>
        <w:t>оценочной стоимостью свыше 3 (трех) миллионов рублей согласовывается Заказчиком с Исполнителем. За доставку отправления с оценочной стоимостью</w:t>
      </w:r>
      <w:r>
        <w:rPr>
          <w:rFonts w:ascii="Arial" w:hAnsi="Arial" w:cs="Arial"/>
          <w:sz w:val="16"/>
          <w:szCs w:val="18"/>
        </w:rPr>
        <w:t xml:space="preserve"> </w:t>
      </w:r>
      <w:r>
        <w:rPr>
          <w:rFonts w:ascii="Arial" w:hAnsi="Arial" w:cs="Arial"/>
          <w:sz w:val="18"/>
          <w:szCs w:val="18"/>
        </w:rPr>
        <w:t>свыше 3 (трёх) миллионов рублей Заказчик дополнительно уплачивает Исполнителю сбор за безопасность в соответствии с действующими тарифами.</w:t>
      </w:r>
    </w:p>
    <w:p w14:paraId="3B6E4B81"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Исполнитель принимает/сдает отправления по количеству мест без пересчета внутреннего содержимого и не несет ответственности за сохранность вложений в случае целостности упаковки.</w:t>
      </w:r>
    </w:p>
    <w:p w14:paraId="115369A9" w14:textId="77777777" w:rsidR="00240C77" w:rsidRDefault="00000000">
      <w:pPr>
        <w:pStyle w:val="Standard"/>
        <w:numPr>
          <w:ilvl w:val="1"/>
          <w:numId w:val="15"/>
        </w:numPr>
        <w:ind w:left="567" w:hanging="567"/>
        <w:jc w:val="both"/>
      </w:pPr>
      <w:r>
        <w:rPr>
          <w:rFonts w:ascii="Arial" w:hAnsi="Arial" w:cs="Arial"/>
          <w:sz w:val="18"/>
          <w:szCs w:val="18"/>
        </w:rPr>
        <w:t xml:space="preserve">Исполнитель не несет ответственность за порчу или повреждение отправления, произошедшие вследствие указания Заказчиком или его </w:t>
      </w:r>
      <w:r>
        <w:rPr>
          <w:rFonts w:ascii="Arial" w:hAnsi="Arial" w:cs="Arial"/>
          <w:color w:val="FF0000"/>
          <w:sz w:val="18"/>
          <w:szCs w:val="18"/>
        </w:rPr>
        <w:t xml:space="preserve"> </w:t>
      </w:r>
      <w:r>
        <w:rPr>
          <w:rFonts w:ascii="Arial" w:hAnsi="Arial" w:cs="Arial"/>
          <w:sz w:val="18"/>
          <w:szCs w:val="18"/>
        </w:rPr>
        <w:t>отправителем</w:t>
      </w:r>
      <w:r>
        <w:rPr>
          <w:rFonts w:ascii="Arial" w:hAnsi="Arial" w:cs="Arial"/>
          <w:strike/>
          <w:color w:val="FF0000"/>
          <w:sz w:val="18"/>
          <w:szCs w:val="18"/>
        </w:rPr>
        <w:t xml:space="preserve"> </w:t>
      </w:r>
      <w:r>
        <w:rPr>
          <w:rFonts w:ascii="Arial" w:hAnsi="Arial" w:cs="Arial"/>
          <w:sz w:val="18"/>
          <w:szCs w:val="18"/>
        </w:rPr>
        <w:t xml:space="preserve">недостоверных или неполных сведений в накладной о свойствах отправления, условиях их </w:t>
      </w:r>
      <w:r>
        <w:rPr>
          <w:rFonts w:ascii="Arial" w:hAnsi="Arial" w:cs="Arial"/>
          <w:sz w:val="18"/>
        </w:rPr>
        <w:t>доставки и иной необходимой информации.</w:t>
      </w:r>
    </w:p>
    <w:p w14:paraId="48092B0C"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Страхование распространяется на весь период оказания услуги доставки с момента приема отправления (подписания накладной отправителем). Страховые полисы или акты о страховании предоставляются Исполнителем по предварительному согласованию и в соответствии с действующими тарифами.</w:t>
      </w:r>
    </w:p>
    <w:p w14:paraId="22C53D1C" w14:textId="77777777" w:rsidR="00240C77" w:rsidRDefault="00000000">
      <w:pPr>
        <w:pStyle w:val="Standard"/>
        <w:numPr>
          <w:ilvl w:val="1"/>
          <w:numId w:val="15"/>
        </w:numPr>
        <w:ind w:left="567" w:hanging="567"/>
        <w:jc w:val="both"/>
      </w:pPr>
      <w:r>
        <w:rPr>
          <w:rFonts w:ascii="Arial" w:hAnsi="Arial" w:cs="Arial"/>
          <w:sz w:val="18"/>
          <w:szCs w:val="18"/>
        </w:rPr>
        <w:t>Исполнитель не несет ответственности за частичную или полную потерю и порчу отправления при форс-мажорных обстоятельствах, то есть обстоятельствах непреодолимой силы (стихийные бедствия, забастовки, военные действия, а также действия и решения государственных органов).</w:t>
      </w:r>
      <w:r>
        <w:t xml:space="preserve"> </w:t>
      </w:r>
      <w:r>
        <w:rPr>
          <w:rFonts w:ascii="Arial" w:hAnsi="Arial" w:cs="Arial"/>
          <w:sz w:val="18"/>
          <w:szCs w:val="18"/>
        </w:rPr>
        <w:t>К обстоятельствам непреодолимой силы (форс-мажору) относятся, в частности: введение органами государственной власти ограничений на полёты, временное закрытие аэропортов или воздушных трасс, в том числе в связи с угрозой безопасности полётов, атаки беспилотных летательных аппаратов, если в результате таких атак возникла непосредственная и объективная невозможность исполнения сторонами своих обязательств по настоящему договору (например, повреждение инфраструктуры, необходимой для исполнения договора, приостановка и ограничения в работе ключевых объектов, включая АЗС), чрезвычайными ситуациями или иными обстоятельствами, не зависящими от воли сторон.</w:t>
      </w:r>
    </w:p>
    <w:p w14:paraId="03C6152C" w14:textId="77777777" w:rsidR="00240C77" w:rsidRDefault="00000000">
      <w:pPr>
        <w:pStyle w:val="Standard"/>
        <w:numPr>
          <w:ilvl w:val="1"/>
          <w:numId w:val="15"/>
        </w:numPr>
        <w:ind w:left="567" w:hanging="567"/>
        <w:jc w:val="both"/>
      </w:pPr>
      <w:r>
        <w:rPr>
          <w:rFonts w:ascii="Arial" w:hAnsi="Arial" w:cs="Arial"/>
          <w:sz w:val="18"/>
          <w:szCs w:val="18"/>
        </w:rPr>
        <w:t xml:space="preserve">Исполнитель вправе не принимать отправления с </w:t>
      </w:r>
      <w:r>
        <w:rPr>
          <w:rFonts w:ascii="Arial" w:hAnsi="Arial" w:cs="Arial"/>
          <w:sz w:val="18"/>
        </w:rPr>
        <w:t>оценочной стоимостью свыше 3 миллионов рублей без предварительного письменного согласования доставки такого</w:t>
      </w:r>
      <w:r>
        <w:rPr>
          <w:rFonts w:ascii="Arial" w:hAnsi="Arial" w:cs="Arial"/>
          <w:sz w:val="16"/>
          <w:szCs w:val="18"/>
        </w:rPr>
        <w:t xml:space="preserve"> </w:t>
      </w:r>
      <w:r>
        <w:rPr>
          <w:rFonts w:ascii="Arial" w:hAnsi="Arial" w:cs="Arial"/>
          <w:sz w:val="18"/>
          <w:szCs w:val="18"/>
        </w:rPr>
        <w:t>отправления Заказчиком. В случае отправки такого отправления Заказчиком без предварительного согласования (в том числе ошибочно принятого к доставке), Стороны согласовали, что объявленная ценность такого отправления считается равной 3 миллионам рублей.</w:t>
      </w:r>
    </w:p>
    <w:p w14:paraId="6126DCB9"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За утрату, либо недостачу отправления, Исполнитель несет ответственность в пределах суммы объявленной ценности, пропорционально поврежденной/недостающей ее части.</w:t>
      </w:r>
    </w:p>
    <w:p w14:paraId="2AEE97B3"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В случае, если во время выдачи отправления получатель не указал общий характер повреждений в акте приемки отправления, либо накладной Исполнителя, доставка считается принятой без повреждений.</w:t>
      </w:r>
    </w:p>
    <w:p w14:paraId="1E3E767C" w14:textId="77777777" w:rsidR="00240C77" w:rsidRDefault="00000000">
      <w:pPr>
        <w:pStyle w:val="Standard"/>
        <w:numPr>
          <w:ilvl w:val="1"/>
          <w:numId w:val="15"/>
        </w:numPr>
        <w:ind w:left="567" w:hanging="567"/>
        <w:jc w:val="both"/>
      </w:pPr>
      <w:r>
        <w:rPr>
          <w:rFonts w:ascii="Arial" w:hAnsi="Arial" w:cs="Arial"/>
          <w:sz w:val="18"/>
          <w:szCs w:val="18"/>
        </w:rPr>
        <w:t xml:space="preserve">Отправление считается утраченным, если оно не выдано в течение </w:t>
      </w:r>
      <w:r>
        <w:rPr>
          <w:rFonts w:ascii="Arial" w:hAnsi="Arial" w:cs="Arial"/>
          <w:sz w:val="18"/>
        </w:rPr>
        <w:t>40</w:t>
      </w:r>
      <w:r>
        <w:rPr>
          <w:rFonts w:ascii="Arial" w:hAnsi="Arial" w:cs="Arial"/>
          <w:sz w:val="18"/>
          <w:szCs w:val="18"/>
        </w:rPr>
        <w:t xml:space="preserve"> календарных дней после истечения срока доставки по договору. Отправление, которое было доставлено, но не было выдано получателю, указанному в накладной, по причине неуплаты причитающегося Исполнителю вознаграждения, утраченным не считается, если Исполнитель своевременно уведомил Заказчика об оказании услуги в порядке, предусмотренном договором.</w:t>
      </w:r>
    </w:p>
    <w:p w14:paraId="5D543F53"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Ответственность наступает, если Исполнитель не докажет, что просрочка вызвана непреодолимой силой или виной Заказчика.</w:t>
      </w:r>
    </w:p>
    <w:p w14:paraId="040E298C"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Стороны не возмещают упущенную выгоду.</w:t>
      </w:r>
    </w:p>
    <w:p w14:paraId="2E5CA3E5"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Заказчик несет ответственность за убытки, причиненные Исполнителю в связи с неисполнением обязанности по предоставлению информации, указанной в п. 3.3.</w:t>
      </w:r>
    </w:p>
    <w:p w14:paraId="33085F56"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В случае, если будет доказана необоснованность отказа Заказчика от оплаты расходов, понесенных Исполнителем в целях исполнения обязанностей, предусмотренных договором, Заказчик уплачивает Исполнителю помимо указанных расходов штраф в размере десяти процентов суммы этих расходов.</w:t>
      </w:r>
    </w:p>
    <w:p w14:paraId="633E233B" w14:textId="77777777" w:rsidR="00240C77" w:rsidRDefault="00000000">
      <w:pPr>
        <w:pStyle w:val="Standard"/>
        <w:numPr>
          <w:ilvl w:val="1"/>
          <w:numId w:val="15"/>
        </w:numPr>
        <w:ind w:left="567" w:hanging="567"/>
        <w:jc w:val="both"/>
        <w:textAlignment w:val="auto"/>
      </w:pPr>
      <w:r>
        <w:rPr>
          <w:rFonts w:ascii="Arial" w:hAnsi="Arial" w:cs="Arial"/>
          <w:sz w:val="18"/>
          <w:szCs w:val="18"/>
        </w:rPr>
        <w:t xml:space="preserve"> Заказчик несет ответственность за несвоевременную уплату услуг Исполнителя и возмещение понесенных им в интересах Заказчика расходов в виде уплаты неустойки в размере одной десятой процента стоимости услуг и понесенных им в интересах Заказчика расходов за каждый день просрочки, но не более суммы стоимости услуг и понесенных им в интересах Заказчика расходов.</w:t>
      </w:r>
    </w:p>
    <w:p w14:paraId="61DA8917" w14:textId="77777777" w:rsidR="00240C77" w:rsidRDefault="00240C77">
      <w:pPr>
        <w:pStyle w:val="30"/>
        <w:ind w:left="567" w:hanging="567"/>
      </w:pPr>
    </w:p>
    <w:p w14:paraId="17CA1E76" w14:textId="77777777" w:rsidR="00240C77" w:rsidRDefault="00000000">
      <w:pPr>
        <w:pStyle w:val="Standard"/>
        <w:numPr>
          <w:ilvl w:val="0"/>
          <w:numId w:val="15"/>
        </w:numPr>
        <w:tabs>
          <w:tab w:val="left" w:pos="957"/>
        </w:tabs>
        <w:ind w:left="567" w:hanging="567"/>
        <w:jc w:val="center"/>
        <w:textAlignment w:val="auto"/>
        <w:rPr>
          <w:rFonts w:ascii="Arial" w:hAnsi="Arial" w:cs="Arial"/>
          <w:b/>
          <w:sz w:val="20"/>
          <w:szCs w:val="20"/>
        </w:rPr>
      </w:pPr>
      <w:r>
        <w:rPr>
          <w:rFonts w:ascii="Arial" w:hAnsi="Arial" w:cs="Arial"/>
          <w:b/>
          <w:sz w:val="20"/>
          <w:szCs w:val="20"/>
        </w:rPr>
        <w:t>Претензии</w:t>
      </w:r>
    </w:p>
    <w:p w14:paraId="3FFF45F2"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Претензии по повреждению отправления принимаются к рассмотрению в случае, если в момент доставки отправления получателю была сделана отметка в накладной Исполнителя об обнаруженных недостатках, и в присутствии курьера составлен акт. Исполнитель не несет ответственности за повреждения отправления, обнаруженные после убытия курьера с места доставки отправления.</w:t>
      </w:r>
    </w:p>
    <w:p w14:paraId="3F2B2DC8" w14:textId="77777777" w:rsidR="00240C77" w:rsidRDefault="00000000">
      <w:pPr>
        <w:pStyle w:val="Standard"/>
        <w:numPr>
          <w:ilvl w:val="1"/>
          <w:numId w:val="15"/>
        </w:numPr>
        <w:ind w:left="567" w:hanging="567"/>
        <w:jc w:val="both"/>
      </w:pPr>
      <w:r>
        <w:rPr>
          <w:rFonts w:ascii="Arial" w:hAnsi="Arial" w:cs="Arial"/>
          <w:sz w:val="18"/>
          <w:szCs w:val="18"/>
        </w:rPr>
        <w:t>Претензии принимаются Исполнителем в течение 6 месяцев,</w:t>
      </w:r>
      <w:r>
        <w:rPr>
          <w:rFonts w:ascii="Arial" w:hAnsi="Arial" w:cs="Arial"/>
          <w:color w:val="FF0000"/>
          <w:sz w:val="18"/>
          <w:szCs w:val="18"/>
        </w:rPr>
        <w:t xml:space="preserve"> </w:t>
      </w:r>
      <w:r>
        <w:rPr>
          <w:rFonts w:ascii="Arial" w:hAnsi="Arial" w:cs="Arial"/>
          <w:sz w:val="18"/>
          <w:szCs w:val="18"/>
        </w:rPr>
        <w:t>считая с того дня, когда отправление было доставлено получателю, а в случае утраты — считая с того дня, когда отправление должно было быть доставлено получателю.  Указанный срок исчисляется с момента нарушения условий доставки отправления, когда лицо, чье право нарушено, узнало или должно было узнать о таких нарушениях.</w:t>
      </w:r>
    </w:p>
    <w:p w14:paraId="76881577"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До предъявления Исполнителю иска, вытекающего из договора, обязательно предъявление Исполнителю претензии.</w:t>
      </w:r>
    </w:p>
    <w:p w14:paraId="5DAC5ED4"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Право на предъявление Исполнителю претензии и иска имеет клиент или уполномоченное им на предъявление претензии и иска лицо, получатель отправления, а также страховщик, приобретший право суброгации.</w:t>
      </w:r>
    </w:p>
    <w:p w14:paraId="38BEDABC"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Претензия предъявляется в письменной форме. К претензии об утрате, о недостаче или повреждении (порче) отправления должны быть приложены документы, подтверждающие право на предъявление претензии, и документы, подтверждающие количество и стоимость отправления, в подлиннике или засвидетельствованные в установленном порядке их копии.</w:t>
      </w:r>
    </w:p>
    <w:p w14:paraId="0CDA3179" w14:textId="77777777" w:rsidR="00240C77" w:rsidRDefault="00000000">
      <w:pPr>
        <w:pStyle w:val="Standard"/>
        <w:numPr>
          <w:ilvl w:val="1"/>
          <w:numId w:val="15"/>
        </w:numPr>
        <w:ind w:left="567" w:hanging="567"/>
        <w:jc w:val="both"/>
        <w:rPr>
          <w:rFonts w:ascii="Arial" w:hAnsi="Arial" w:cs="Arial"/>
          <w:sz w:val="18"/>
          <w:szCs w:val="18"/>
        </w:rPr>
      </w:pPr>
      <w:r>
        <w:rPr>
          <w:rFonts w:ascii="Arial" w:hAnsi="Arial" w:cs="Arial"/>
          <w:sz w:val="18"/>
          <w:szCs w:val="18"/>
        </w:rPr>
        <w:t>Исполнитель обязуется рассмотреть претензию в течение 30 календарных дней после предоставления всей необходимой документации. Рассмотрение претензии и компенсация ущерба Заказчику проводятся в рамках отдельной процедуры урегулирования и не снимают с Заказчика обязательств по оплате в полном объеме и в установленные сроки услуг, оказанных Исполнителем.</w:t>
      </w:r>
    </w:p>
    <w:p w14:paraId="29A893E6" w14:textId="77777777" w:rsidR="00240C77" w:rsidRDefault="00000000">
      <w:pPr>
        <w:pStyle w:val="Standard"/>
        <w:numPr>
          <w:ilvl w:val="1"/>
          <w:numId w:val="15"/>
        </w:numPr>
        <w:ind w:left="567" w:hanging="567"/>
        <w:jc w:val="both"/>
        <w:textAlignment w:val="auto"/>
        <w:rPr>
          <w:rFonts w:ascii="Arial" w:hAnsi="Arial" w:cs="Arial"/>
          <w:sz w:val="18"/>
          <w:szCs w:val="18"/>
        </w:rPr>
      </w:pPr>
      <w:r>
        <w:rPr>
          <w:rFonts w:ascii="Arial" w:hAnsi="Arial" w:cs="Arial"/>
          <w:sz w:val="18"/>
          <w:szCs w:val="18"/>
        </w:rPr>
        <w:lastRenderedPageBreak/>
        <w:t>Заказчик обязуется дополнительно приложить к претензии о повреждении/утрате застрахованного отправления документы в соответствии с требованиями Федерального закона от 07.08.2001 № 115-ФЗ «О противодействии легализации (отмыванию) доходов, полученных преступным путем, и финансированию терроризма», Положения Банка России от 12.12.2014г № 444-П «Об идентификации некредитными финансовыми организациями клиентов, представителей клиента, выгодоприобретателей, бенефициарных владельцев в целях противодействия легализации (отмыванию) доходов, полученных преступным путем, и финансированию терроризма».</w:t>
      </w:r>
    </w:p>
    <w:p w14:paraId="433EA716" w14:textId="77777777" w:rsidR="00240C77" w:rsidRDefault="00240C77">
      <w:pPr>
        <w:pStyle w:val="Standarduser"/>
      </w:pPr>
    </w:p>
    <w:sectPr w:rsidR="00240C77">
      <w:footerReference w:type="default" r:id="rId23"/>
      <w:pgSz w:w="11906" w:h="16838"/>
      <w:pgMar w:top="720" w:right="748" w:bottom="766" w:left="1134" w:header="72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6FE078" w14:textId="77777777" w:rsidR="00254A38" w:rsidRDefault="00254A38">
      <w:r>
        <w:separator/>
      </w:r>
    </w:p>
  </w:endnote>
  <w:endnote w:type="continuationSeparator" w:id="0">
    <w:p w14:paraId="6CA3EFF0" w14:textId="77777777" w:rsidR="00254A38" w:rsidRDefault="00254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S Sans Serif">
    <w:altName w:val="Times New Roman"/>
    <w:panose1 w:val="020B0604020202020204"/>
    <w:charset w:val="00"/>
    <w:family w:val="auto"/>
    <w:pitch w:val="variable"/>
  </w:font>
  <w:font w:name="OpenSymbol">
    <w:altName w:val="Segoe UI Symbol"/>
    <w:panose1 w:val="020B0604020202020204"/>
    <w:charset w:val="02"/>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61D18" w14:textId="77777777" w:rsidR="00851762" w:rsidRDefault="00000000">
    <w:pPr>
      <w:pStyle w:val="a9"/>
      <w:jc w:val="right"/>
      <w:rPr>
        <w:sz w:val="16"/>
        <w:szCs w:val="16"/>
      </w:rPr>
    </w:pPr>
    <w:r>
      <w:rPr>
        <w:sz w:val="16"/>
        <w:szCs w:val="16"/>
      </w:rPr>
      <w:fldChar w:fldCharType="begin"/>
    </w:r>
    <w:r>
      <w:rPr>
        <w:sz w:val="16"/>
        <w:szCs w:val="16"/>
      </w:rPr>
      <w:instrText xml:space="preserve"> PAGE </w:instrText>
    </w:r>
    <w:r>
      <w:rPr>
        <w:sz w:val="16"/>
        <w:szCs w:val="16"/>
      </w:rPr>
      <w:fldChar w:fldCharType="separate"/>
    </w:r>
    <w:r>
      <w:rPr>
        <w:sz w:val="16"/>
        <w:szCs w:val="16"/>
      </w:rPr>
      <w:t>18</w:t>
    </w:r>
    <w:r>
      <w:rPr>
        <w:sz w:val="16"/>
        <w:szCs w:val="16"/>
      </w:rPr>
      <w:fldChar w:fldCharType="end"/>
    </w:r>
  </w:p>
  <w:p w14:paraId="1376ED8D" w14:textId="77777777" w:rsidR="00851762" w:rsidRDefault="0085176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49B1CD" w14:textId="77777777" w:rsidR="00254A38" w:rsidRDefault="00254A38">
      <w:r>
        <w:rPr>
          <w:color w:val="000000"/>
        </w:rPr>
        <w:separator/>
      </w:r>
    </w:p>
  </w:footnote>
  <w:footnote w:type="continuationSeparator" w:id="0">
    <w:p w14:paraId="08E36E22" w14:textId="77777777" w:rsidR="00254A38" w:rsidRDefault="00254A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0584C"/>
    <w:multiLevelType w:val="multilevel"/>
    <w:tmpl w:val="4306BD4A"/>
    <w:styleLink w:val="WWNum19"/>
    <w:lvl w:ilvl="0">
      <w:numFmt w:val="bullet"/>
      <w:lvlText w:val=""/>
      <w:lvlJc w:val="left"/>
      <w:pPr>
        <w:ind w:left="1080" w:hanging="360"/>
      </w:pPr>
      <w:rPr>
        <w:rFonts w:ascii="Symbol" w:hAnsi="Symbol" w:cs="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57F7C0C"/>
    <w:multiLevelType w:val="multilevel"/>
    <w:tmpl w:val="3E583DE0"/>
    <w:styleLink w:val="WW8Num26"/>
    <w:lvl w:ilvl="0">
      <w:numFmt w:val="bullet"/>
      <w:lvlText w:val=""/>
      <w:lvlJc w:val="left"/>
      <w:pPr>
        <w:ind w:left="108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 w15:restartNumberingAfterBreak="0">
    <w:nsid w:val="088E6DBB"/>
    <w:multiLevelType w:val="multilevel"/>
    <w:tmpl w:val="E18E8216"/>
    <w:styleLink w:val="WWNum12"/>
    <w:lvl w:ilvl="0">
      <w:numFmt w:val="bullet"/>
      <w:lvlText w:val=""/>
      <w:lvlJc w:val="left"/>
      <w:pPr>
        <w:ind w:left="1077" w:hanging="357"/>
      </w:pPr>
      <w:rPr>
        <w:rFonts w:ascii="Symbol" w:hAnsi="Symbol" w:cs="Symbol"/>
        <w:b/>
        <w:sz w:val="18"/>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ABD1B39"/>
    <w:multiLevelType w:val="multilevel"/>
    <w:tmpl w:val="0E04FB4C"/>
    <w:styleLink w:val="WWNum6"/>
    <w:lvl w:ilvl="0">
      <w:start w:val="1"/>
      <w:numFmt w:val="decimal"/>
      <w:lvlText w:val="%1."/>
      <w:lvlJc w:val="left"/>
      <w:pPr>
        <w:ind w:left="360" w:hanging="360"/>
      </w:pPr>
    </w:lvl>
    <w:lvl w:ilvl="1">
      <w:start w:val="1"/>
      <w:numFmt w:val="decimal"/>
      <w:lvlText w:val="%1.%2."/>
      <w:lvlJc w:val="left"/>
      <w:pPr>
        <w:ind w:left="360" w:hanging="360"/>
      </w:pPr>
      <w:rPr>
        <w:rFonts w:ascii="Arial" w:hAnsi="Arial"/>
        <w:b/>
        <w:strike w:val="0"/>
        <w:dstrike w:val="0"/>
        <w:color w:val="auto"/>
        <w:sz w:val="18"/>
        <w:szCs w:val="18"/>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CFE2B47"/>
    <w:multiLevelType w:val="multilevel"/>
    <w:tmpl w:val="08B0BCEC"/>
    <w:lvl w:ilvl="0">
      <w:start w:val="1"/>
      <w:numFmt w:val="decimal"/>
      <w:lvlText w:val="%1."/>
      <w:lvlJc w:val="left"/>
      <w:pPr>
        <w:ind w:left="720" w:hanging="360"/>
      </w:pPr>
      <w:rPr>
        <w:rFonts w:ascii="Arial" w:hAnsi="Arial"/>
        <w:sz w:val="18"/>
      </w:rPr>
    </w:lvl>
    <w:lvl w:ilvl="1">
      <w:start w:val="1"/>
      <w:numFmt w:val="decimal"/>
      <w:lvlText w:val="%2."/>
      <w:lvlJc w:val="left"/>
      <w:pPr>
        <w:ind w:left="1080" w:hanging="360"/>
      </w:pPr>
      <w:rPr>
        <w:rFonts w:ascii="Arial" w:hAnsi="Arial"/>
        <w:sz w:val="18"/>
      </w:rPr>
    </w:lvl>
    <w:lvl w:ilvl="2">
      <w:start w:val="1"/>
      <w:numFmt w:val="decimal"/>
      <w:lvlText w:val="%3."/>
      <w:lvlJc w:val="left"/>
      <w:pPr>
        <w:ind w:left="1440" w:hanging="360"/>
      </w:pPr>
      <w:rPr>
        <w:rFonts w:ascii="Arial" w:hAnsi="Arial"/>
        <w:sz w:val="18"/>
      </w:rPr>
    </w:lvl>
    <w:lvl w:ilvl="3">
      <w:start w:val="1"/>
      <w:numFmt w:val="decimal"/>
      <w:lvlText w:val="%4."/>
      <w:lvlJc w:val="left"/>
      <w:pPr>
        <w:ind w:left="1800" w:hanging="360"/>
      </w:pPr>
      <w:rPr>
        <w:rFonts w:ascii="Arial" w:hAnsi="Arial"/>
        <w:sz w:val="18"/>
      </w:rPr>
    </w:lvl>
    <w:lvl w:ilvl="4">
      <w:start w:val="1"/>
      <w:numFmt w:val="decimal"/>
      <w:lvlText w:val="%5."/>
      <w:lvlJc w:val="left"/>
      <w:pPr>
        <w:ind w:left="2160" w:hanging="360"/>
      </w:pPr>
      <w:rPr>
        <w:rFonts w:ascii="Arial" w:hAnsi="Arial"/>
        <w:sz w:val="18"/>
      </w:rPr>
    </w:lvl>
    <w:lvl w:ilvl="5">
      <w:start w:val="1"/>
      <w:numFmt w:val="decimal"/>
      <w:lvlText w:val="%6."/>
      <w:lvlJc w:val="left"/>
      <w:pPr>
        <w:ind w:left="2520" w:hanging="360"/>
      </w:pPr>
      <w:rPr>
        <w:rFonts w:ascii="Arial" w:hAnsi="Arial"/>
        <w:sz w:val="18"/>
      </w:rPr>
    </w:lvl>
    <w:lvl w:ilvl="6">
      <w:start w:val="1"/>
      <w:numFmt w:val="decimal"/>
      <w:lvlText w:val="%7."/>
      <w:lvlJc w:val="left"/>
      <w:pPr>
        <w:ind w:left="2880" w:hanging="360"/>
      </w:pPr>
      <w:rPr>
        <w:rFonts w:ascii="Arial" w:hAnsi="Arial"/>
        <w:sz w:val="18"/>
      </w:rPr>
    </w:lvl>
    <w:lvl w:ilvl="7">
      <w:start w:val="1"/>
      <w:numFmt w:val="decimal"/>
      <w:lvlText w:val="%8."/>
      <w:lvlJc w:val="left"/>
      <w:pPr>
        <w:ind w:left="3240" w:hanging="360"/>
      </w:pPr>
      <w:rPr>
        <w:rFonts w:ascii="Arial" w:hAnsi="Arial"/>
        <w:sz w:val="18"/>
      </w:rPr>
    </w:lvl>
    <w:lvl w:ilvl="8">
      <w:start w:val="1"/>
      <w:numFmt w:val="decimal"/>
      <w:lvlText w:val="%9."/>
      <w:lvlJc w:val="left"/>
      <w:pPr>
        <w:ind w:left="3600" w:hanging="360"/>
      </w:pPr>
      <w:rPr>
        <w:rFonts w:ascii="Arial" w:hAnsi="Arial"/>
        <w:sz w:val="18"/>
      </w:rPr>
    </w:lvl>
  </w:abstractNum>
  <w:abstractNum w:abstractNumId="5" w15:restartNumberingAfterBreak="0">
    <w:nsid w:val="0F1375D1"/>
    <w:multiLevelType w:val="multilevel"/>
    <w:tmpl w:val="5B8ECC5E"/>
    <w:styleLink w:val="WW8Num5"/>
    <w:lvl w:ilvl="0">
      <w:start w:val="1"/>
      <w:numFmt w:val="decimal"/>
      <w:lvlText w:val="%1."/>
      <w:lvlJc w:val="left"/>
      <w:pPr>
        <w:ind w:left="390" w:hanging="390"/>
      </w:pPr>
    </w:lvl>
    <w:lvl w:ilvl="1">
      <w:start w:val="1"/>
      <w:numFmt w:val="decimal"/>
      <w:lvlText w:val="%1.%2."/>
      <w:lvlJc w:val="left"/>
      <w:pPr>
        <w:ind w:left="931" w:hanging="5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7B24E7E"/>
    <w:multiLevelType w:val="multilevel"/>
    <w:tmpl w:val="F2F2E22A"/>
    <w:styleLink w:val="WW8Num13"/>
    <w:lvl w:ilvl="0">
      <w:numFmt w:val="bullet"/>
      <w:lvlText w:val=""/>
      <w:lvlJc w:val="left"/>
      <w:pPr>
        <w:ind w:left="1077" w:hanging="357"/>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184D6CB4"/>
    <w:multiLevelType w:val="multilevel"/>
    <w:tmpl w:val="F79E2604"/>
    <w:styleLink w:val="WWNum16"/>
    <w:lvl w:ilvl="0">
      <w:numFmt w:val="bullet"/>
      <w:lvlText w:val=""/>
      <w:lvlJc w:val="left"/>
      <w:pPr>
        <w:ind w:left="1080" w:hanging="360"/>
      </w:pPr>
      <w:rPr>
        <w:rFonts w:ascii="Symbol" w:hAnsi="Symbol" w:cs="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19B7360A"/>
    <w:multiLevelType w:val="multilevel"/>
    <w:tmpl w:val="B66CDE3C"/>
    <w:styleLink w:val="WWNum17"/>
    <w:lvl w:ilvl="0">
      <w:numFmt w:val="bullet"/>
      <w:lvlText w:val=""/>
      <w:lvlJc w:val="left"/>
      <w:pPr>
        <w:ind w:left="1080" w:hanging="360"/>
      </w:pPr>
      <w:rPr>
        <w:rFonts w:ascii="Symbol" w:hAnsi="Symbol" w:cs="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 w15:restartNumberingAfterBreak="0">
    <w:nsid w:val="1BA24C76"/>
    <w:multiLevelType w:val="multilevel"/>
    <w:tmpl w:val="099E4184"/>
    <w:styleLink w:val="WWNum15"/>
    <w:lvl w:ilvl="0">
      <w:numFmt w:val="bullet"/>
      <w:lvlText w:val=""/>
      <w:lvlJc w:val="left"/>
      <w:pPr>
        <w:ind w:left="1080" w:hanging="360"/>
      </w:pPr>
      <w:rPr>
        <w:rFonts w:ascii="Symbol" w:hAnsi="Symbol" w:cs="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DA31F79"/>
    <w:multiLevelType w:val="multilevel"/>
    <w:tmpl w:val="3CF049A4"/>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FF53E1B"/>
    <w:multiLevelType w:val="multilevel"/>
    <w:tmpl w:val="B2004AE6"/>
    <w:styleLink w:val="WW8Num19"/>
    <w:lvl w:ilvl="0">
      <w:numFmt w:val="bullet"/>
      <w:lvlText w:val=""/>
      <w:lvlJc w:val="left"/>
      <w:pPr>
        <w:ind w:left="108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2" w15:restartNumberingAfterBreak="0">
    <w:nsid w:val="225561C0"/>
    <w:multiLevelType w:val="multilevel"/>
    <w:tmpl w:val="8974CE8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DC5168"/>
    <w:multiLevelType w:val="multilevel"/>
    <w:tmpl w:val="74E03820"/>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EB057DA"/>
    <w:multiLevelType w:val="multilevel"/>
    <w:tmpl w:val="2B44455C"/>
    <w:styleLink w:val="WWNum21"/>
    <w:lvl w:ilvl="0">
      <w:numFmt w:val="bullet"/>
      <w:lvlText w:val=""/>
      <w:lvlJc w:val="left"/>
      <w:pPr>
        <w:ind w:left="1080" w:hanging="360"/>
      </w:pPr>
      <w:rPr>
        <w:rFonts w:ascii="Symbol" w:hAnsi="Symbol" w:cs="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306A02B2"/>
    <w:multiLevelType w:val="multilevel"/>
    <w:tmpl w:val="2BB8827A"/>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15:restartNumberingAfterBreak="0">
    <w:nsid w:val="3A353FC1"/>
    <w:multiLevelType w:val="multilevel"/>
    <w:tmpl w:val="40D49906"/>
    <w:styleLink w:val="WWNum5"/>
    <w:lvl w:ilvl="0">
      <w:start w:val="1"/>
      <w:numFmt w:val="decimal"/>
      <w:lvlText w:val="%1."/>
      <w:lvlJc w:val="left"/>
      <w:pPr>
        <w:ind w:left="390" w:hanging="390"/>
      </w:pPr>
    </w:lvl>
    <w:lvl w:ilvl="1">
      <w:start w:val="1"/>
      <w:numFmt w:val="decimal"/>
      <w:lvlText w:val="%1.%2."/>
      <w:lvlJc w:val="left"/>
      <w:pPr>
        <w:ind w:left="390" w:hanging="39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A546850"/>
    <w:multiLevelType w:val="multilevel"/>
    <w:tmpl w:val="37BED904"/>
    <w:styleLink w:val="WWNum9"/>
    <w:lvl w:ilvl="0">
      <w:numFmt w:val="bullet"/>
      <w:lvlText w:val=""/>
      <w:lvlJc w:val="left"/>
      <w:pPr>
        <w:ind w:left="1077" w:hanging="357"/>
      </w:pPr>
      <w:rPr>
        <w:rFonts w:ascii="Symbol" w:hAnsi="Symbol" w:cs="Symbol"/>
        <w:b/>
        <w:sz w:val="18"/>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3DBD3043"/>
    <w:multiLevelType w:val="multilevel"/>
    <w:tmpl w:val="86EEF2A2"/>
    <w:styleLink w:val="WW8Num24"/>
    <w:lvl w:ilvl="0">
      <w:start w:val="2"/>
      <w:numFmt w:val="decimal"/>
      <w:lvlText w:val="%1."/>
      <w:lvlJc w:val="left"/>
      <w:pPr>
        <w:ind w:left="390" w:hanging="390"/>
      </w:pPr>
    </w:lvl>
    <w:lvl w:ilvl="1">
      <w:start w:val="1"/>
      <w:numFmt w:val="decimal"/>
      <w:lvlText w:val="%1.%2."/>
      <w:lvlJc w:val="left"/>
      <w:pPr>
        <w:ind w:left="390" w:hanging="390"/>
      </w:pPr>
      <w:rPr>
        <w:b w:val="0"/>
        <w:color w:val="000000"/>
      </w:rPr>
    </w:lvl>
    <w:lvl w:ilvl="2">
      <w:start w:val="1"/>
      <w:numFmt w:val="decimal"/>
      <w:lvlText w:val="%1.%2.%3."/>
      <w:lvlJc w:val="left"/>
      <w:pPr>
        <w:ind w:left="960" w:hanging="720"/>
      </w:pPr>
      <w:rPr>
        <w:rFonts w:ascii="Arial" w:hAnsi="Arial" w:cs="Arial"/>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3F54818"/>
    <w:multiLevelType w:val="multilevel"/>
    <w:tmpl w:val="1574854C"/>
    <w:styleLink w:val="WWNum7"/>
    <w:lvl w:ilvl="0">
      <w:start w:val="2"/>
      <w:numFmt w:val="decimal"/>
      <w:lvlText w:val="%1."/>
      <w:lvlJc w:val="left"/>
      <w:pPr>
        <w:ind w:left="390" w:hanging="390"/>
      </w:pPr>
    </w:lvl>
    <w:lvl w:ilvl="1">
      <w:start w:val="1"/>
      <w:numFmt w:val="decimal"/>
      <w:lvlText w:val="%1.%2."/>
      <w:lvlJc w:val="left"/>
      <w:pPr>
        <w:ind w:left="390" w:hanging="390"/>
      </w:pPr>
      <w:rPr>
        <w:b w:val="0"/>
        <w:color w:val="auto"/>
      </w:rPr>
    </w:lvl>
    <w:lvl w:ilvl="2">
      <w:start w:val="1"/>
      <w:numFmt w:val="decimal"/>
      <w:lvlText w:val="%1.%2.%3."/>
      <w:lvlJc w:val="left"/>
      <w:pPr>
        <w:ind w:left="960" w:hanging="720"/>
      </w:pPr>
      <w:rPr>
        <w:rFonts w:ascii="Arial" w:hAnsi="Arial" w:cs="Arial"/>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6C008B7"/>
    <w:multiLevelType w:val="multilevel"/>
    <w:tmpl w:val="0718A50E"/>
    <w:styleLink w:val="WWNum11"/>
    <w:lvl w:ilvl="0">
      <w:numFmt w:val="bullet"/>
      <w:lvlText w:val=""/>
      <w:lvlJc w:val="left"/>
      <w:pPr>
        <w:ind w:left="1077" w:hanging="357"/>
      </w:pPr>
      <w:rPr>
        <w:rFonts w:ascii="Symbol" w:hAnsi="Symbol" w:cs="Symbol"/>
        <w:b/>
        <w:sz w:val="18"/>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4C4654B4"/>
    <w:multiLevelType w:val="multilevel"/>
    <w:tmpl w:val="6F06B0D6"/>
    <w:styleLink w:val="WW8Num11"/>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2" w15:restartNumberingAfterBreak="0">
    <w:nsid w:val="4E177CC5"/>
    <w:multiLevelType w:val="multilevel"/>
    <w:tmpl w:val="BCD00C6C"/>
    <w:styleLink w:val="WWNum3"/>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3" w15:restartNumberingAfterBreak="0">
    <w:nsid w:val="58B262A0"/>
    <w:multiLevelType w:val="multilevel"/>
    <w:tmpl w:val="CD82B1E4"/>
    <w:styleLink w:val="WWNum14"/>
    <w:lvl w:ilvl="0">
      <w:start w:val="1"/>
      <w:numFmt w:val="decimal"/>
      <w:lvlText w:val="%1."/>
      <w:lvlJc w:val="left"/>
      <w:pPr>
        <w:ind w:left="390" w:hanging="390"/>
      </w:pPr>
      <w:rPr>
        <w:rFonts w:ascii="Arial" w:hAnsi="Arial"/>
        <w:b/>
        <w:sz w:val="20"/>
      </w:rPr>
    </w:lvl>
    <w:lvl w:ilvl="1">
      <w:start w:val="1"/>
      <w:numFmt w:val="decimal"/>
      <w:lvlText w:val="%1.%2."/>
      <w:lvlJc w:val="left"/>
      <w:pPr>
        <w:ind w:left="931" w:hanging="505"/>
      </w:pPr>
      <w:rPr>
        <w:rFonts w:ascii="Arial" w:hAnsi="Arial"/>
        <w:b/>
        <w:color w:val="auto"/>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B3A7D5B"/>
    <w:multiLevelType w:val="multilevel"/>
    <w:tmpl w:val="CC44DB5C"/>
    <w:styleLink w:val="WW8Num6"/>
    <w:lvl w:ilvl="0">
      <w:numFmt w:val="bullet"/>
      <w:lvlText w:val=""/>
      <w:lvlJc w:val="left"/>
      <w:pPr>
        <w:ind w:left="108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5" w15:restartNumberingAfterBreak="0">
    <w:nsid w:val="5B4E7CA3"/>
    <w:multiLevelType w:val="multilevel"/>
    <w:tmpl w:val="92FC7234"/>
    <w:styleLink w:val="WW8Num4"/>
    <w:lvl w:ilvl="0">
      <w:numFmt w:val="bullet"/>
      <w:lvlText w:val=""/>
      <w:lvlJc w:val="left"/>
      <w:pPr>
        <w:ind w:left="1077" w:hanging="357"/>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5EC203E7"/>
    <w:multiLevelType w:val="multilevel"/>
    <w:tmpl w:val="B3C2A15A"/>
    <w:styleLink w:val="WWNum13"/>
    <w:lvl w:ilvl="0">
      <w:numFmt w:val="bullet"/>
      <w:lvlText w:val=""/>
      <w:lvlJc w:val="left"/>
      <w:pPr>
        <w:ind w:left="1077" w:hanging="357"/>
      </w:pPr>
      <w:rPr>
        <w:rFonts w:ascii="Symbol" w:hAnsi="Symbol" w:cs="Symbol"/>
        <w:b/>
        <w:sz w:val="18"/>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5F3D01BB"/>
    <w:multiLevelType w:val="multilevel"/>
    <w:tmpl w:val="0F8E2B2C"/>
    <w:styleLink w:val="WWNum18"/>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8" w15:restartNumberingAfterBreak="0">
    <w:nsid w:val="6555354F"/>
    <w:multiLevelType w:val="multilevel"/>
    <w:tmpl w:val="BAA614EC"/>
    <w:styleLink w:val="WW8Num12"/>
    <w:lvl w:ilvl="0">
      <w:numFmt w:val="bullet"/>
      <w:lvlText w:val=""/>
      <w:lvlJc w:val="left"/>
      <w:pPr>
        <w:ind w:left="1077" w:hanging="357"/>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6758608A"/>
    <w:multiLevelType w:val="multilevel"/>
    <w:tmpl w:val="AEB291BA"/>
    <w:styleLink w:val="WW8Num21"/>
    <w:lvl w:ilvl="0">
      <w:numFmt w:val="bullet"/>
      <w:lvlText w:val=""/>
      <w:lvlJc w:val="left"/>
      <w:pPr>
        <w:ind w:left="1077" w:hanging="357"/>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7285281D"/>
    <w:multiLevelType w:val="multilevel"/>
    <w:tmpl w:val="554A54CA"/>
    <w:styleLink w:val="WW8Num28"/>
    <w:lvl w:ilvl="0">
      <w:numFmt w:val="bullet"/>
      <w:lvlText w:val=""/>
      <w:lvlJc w:val="left"/>
      <w:pPr>
        <w:ind w:left="108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1" w15:restartNumberingAfterBreak="0">
    <w:nsid w:val="742D34BE"/>
    <w:multiLevelType w:val="multilevel"/>
    <w:tmpl w:val="2A265C4A"/>
    <w:styleLink w:val="WWNum10"/>
    <w:lvl w:ilvl="0">
      <w:numFmt w:val="bullet"/>
      <w:lvlText w:val=""/>
      <w:lvlJc w:val="left"/>
      <w:pPr>
        <w:ind w:left="1077" w:hanging="357"/>
      </w:pPr>
      <w:rPr>
        <w:rFonts w:ascii="Symbol" w:hAnsi="Symbol" w:cs="Symbol"/>
        <w:b/>
        <w:sz w:val="18"/>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2" w15:restartNumberingAfterBreak="0">
    <w:nsid w:val="76FE3D08"/>
    <w:multiLevelType w:val="multilevel"/>
    <w:tmpl w:val="38B0224A"/>
    <w:styleLink w:val="WWNum22"/>
    <w:lvl w:ilvl="0">
      <w:numFmt w:val="bullet"/>
      <w:lvlText w:val=""/>
      <w:lvlJc w:val="left"/>
      <w:pPr>
        <w:ind w:left="1080" w:hanging="360"/>
      </w:pPr>
      <w:rPr>
        <w:rFonts w:ascii="Symbol" w:hAnsi="Symbol" w:cs="Symbol"/>
        <w:b/>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15:restartNumberingAfterBreak="0">
    <w:nsid w:val="7BB52B51"/>
    <w:multiLevelType w:val="multilevel"/>
    <w:tmpl w:val="DACA322A"/>
    <w:styleLink w:val="WW8Num7"/>
    <w:lvl w:ilvl="0">
      <w:numFmt w:val="bullet"/>
      <w:lvlText w:val=""/>
      <w:lvlJc w:val="left"/>
      <w:pPr>
        <w:ind w:left="108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4" w15:restartNumberingAfterBreak="0">
    <w:nsid w:val="7F581934"/>
    <w:multiLevelType w:val="multilevel"/>
    <w:tmpl w:val="455ADC7C"/>
    <w:styleLink w:val="WWNum20"/>
    <w:lvl w:ilvl="0">
      <w:numFmt w:val="bullet"/>
      <w:lvlText w:val=""/>
      <w:lvlJc w:val="left"/>
      <w:pPr>
        <w:ind w:left="1080" w:hanging="360"/>
      </w:pPr>
      <w:rPr>
        <w:rFonts w:ascii="Symbol" w:hAnsi="Symbol" w:cs="Symbol"/>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7FBA5FA1"/>
    <w:multiLevelType w:val="multilevel"/>
    <w:tmpl w:val="D9309676"/>
    <w:styleLink w:val="WWNum8"/>
    <w:lvl w:ilvl="0">
      <w:start w:val="2"/>
      <w:numFmt w:val="decimal"/>
      <w:lvlText w:val="%1."/>
      <w:lvlJc w:val="left"/>
      <w:pPr>
        <w:ind w:left="390" w:hanging="390"/>
      </w:pPr>
    </w:lvl>
    <w:lvl w:ilvl="1">
      <w:start w:val="2"/>
      <w:numFmt w:val="decimal"/>
      <w:lvlText w:val="%1.%2."/>
      <w:lvlJc w:val="left"/>
      <w:pPr>
        <w:ind w:left="390" w:hanging="390"/>
      </w:pPr>
      <w:rPr>
        <w:b w:val="0"/>
        <w:color w:val="auto"/>
      </w:rPr>
    </w:lvl>
    <w:lvl w:ilvl="2">
      <w:start w:val="1"/>
      <w:numFmt w:val="decimal"/>
      <w:lvlText w:val="%1.%2.%3."/>
      <w:lvlJc w:val="left"/>
      <w:pPr>
        <w:ind w:left="95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986624000">
    <w:abstractNumId w:val="15"/>
  </w:num>
  <w:num w:numId="2" w16cid:durableId="897326042">
    <w:abstractNumId w:val="10"/>
  </w:num>
  <w:num w:numId="3" w16cid:durableId="1106539959">
    <w:abstractNumId w:val="13"/>
  </w:num>
  <w:num w:numId="4" w16cid:durableId="1827697458">
    <w:abstractNumId w:val="22"/>
  </w:num>
  <w:num w:numId="5" w16cid:durableId="1816950259">
    <w:abstractNumId w:val="12"/>
  </w:num>
  <w:num w:numId="6" w16cid:durableId="145631481">
    <w:abstractNumId w:val="16"/>
  </w:num>
  <w:num w:numId="7" w16cid:durableId="758018397">
    <w:abstractNumId w:val="3"/>
  </w:num>
  <w:num w:numId="8" w16cid:durableId="199326077">
    <w:abstractNumId w:val="19"/>
  </w:num>
  <w:num w:numId="9" w16cid:durableId="1541432975">
    <w:abstractNumId w:val="35"/>
  </w:num>
  <w:num w:numId="10" w16cid:durableId="218591419">
    <w:abstractNumId w:val="17"/>
  </w:num>
  <w:num w:numId="11" w16cid:durableId="1835026481">
    <w:abstractNumId w:val="31"/>
  </w:num>
  <w:num w:numId="12" w16cid:durableId="1130710827">
    <w:abstractNumId w:val="20"/>
  </w:num>
  <w:num w:numId="13" w16cid:durableId="2041585631">
    <w:abstractNumId w:val="2"/>
  </w:num>
  <w:num w:numId="14" w16cid:durableId="834149082">
    <w:abstractNumId w:val="26"/>
  </w:num>
  <w:num w:numId="15" w16cid:durableId="20672686">
    <w:abstractNumId w:val="23"/>
  </w:num>
  <w:num w:numId="16" w16cid:durableId="1625111082">
    <w:abstractNumId w:val="9"/>
  </w:num>
  <w:num w:numId="17" w16cid:durableId="1604344558">
    <w:abstractNumId w:val="7"/>
  </w:num>
  <w:num w:numId="18" w16cid:durableId="642734761">
    <w:abstractNumId w:val="8"/>
  </w:num>
  <w:num w:numId="19" w16cid:durableId="1463306167">
    <w:abstractNumId w:val="27"/>
  </w:num>
  <w:num w:numId="20" w16cid:durableId="555817494">
    <w:abstractNumId w:val="0"/>
  </w:num>
  <w:num w:numId="21" w16cid:durableId="504171227">
    <w:abstractNumId w:val="34"/>
  </w:num>
  <w:num w:numId="22" w16cid:durableId="772439648">
    <w:abstractNumId w:val="14"/>
  </w:num>
  <w:num w:numId="23" w16cid:durableId="1520653692">
    <w:abstractNumId w:val="32"/>
  </w:num>
  <w:num w:numId="24" w16cid:durableId="1157918271">
    <w:abstractNumId w:val="21"/>
  </w:num>
  <w:num w:numId="25" w16cid:durableId="1746489594">
    <w:abstractNumId w:val="18"/>
  </w:num>
  <w:num w:numId="26" w16cid:durableId="1598059911">
    <w:abstractNumId w:val="25"/>
  </w:num>
  <w:num w:numId="27" w16cid:durableId="58285921">
    <w:abstractNumId w:val="6"/>
  </w:num>
  <w:num w:numId="28" w16cid:durableId="260450912">
    <w:abstractNumId w:val="29"/>
  </w:num>
  <w:num w:numId="29" w16cid:durableId="257563588">
    <w:abstractNumId w:val="28"/>
  </w:num>
  <w:num w:numId="30" w16cid:durableId="1863086264">
    <w:abstractNumId w:val="24"/>
  </w:num>
  <w:num w:numId="31" w16cid:durableId="1919439700">
    <w:abstractNumId w:val="5"/>
  </w:num>
  <w:num w:numId="32" w16cid:durableId="590508477">
    <w:abstractNumId w:val="30"/>
  </w:num>
  <w:num w:numId="33" w16cid:durableId="1422792628">
    <w:abstractNumId w:val="11"/>
  </w:num>
  <w:num w:numId="34" w16cid:durableId="1564369195">
    <w:abstractNumId w:val="33"/>
  </w:num>
  <w:num w:numId="35" w16cid:durableId="318576902">
    <w:abstractNumId w:val="1"/>
  </w:num>
  <w:num w:numId="36" w16cid:durableId="639766595">
    <w:abstractNumId w:val="4"/>
  </w:num>
  <w:num w:numId="37" w16cid:durableId="2117669693">
    <w:abstractNumId w:val="16"/>
    <w:lvlOverride w:ilvl="0">
      <w:startOverride w:val="1"/>
    </w:lvlOverride>
  </w:num>
  <w:num w:numId="38" w16cid:durableId="953907688">
    <w:abstractNumId w:val="17"/>
  </w:num>
  <w:num w:numId="39" w16cid:durableId="418866914">
    <w:abstractNumId w:val="31"/>
  </w:num>
  <w:num w:numId="40" w16cid:durableId="1182433235">
    <w:abstractNumId w:val="20"/>
  </w:num>
  <w:num w:numId="41" w16cid:durableId="75706880">
    <w:abstractNumId w:val="2"/>
  </w:num>
  <w:num w:numId="42" w16cid:durableId="2000421429">
    <w:abstractNumId w:val="26"/>
  </w:num>
  <w:num w:numId="43" w16cid:durableId="1688021834">
    <w:abstractNumId w:val="23"/>
    <w:lvlOverride w:ilvl="0">
      <w:startOverride w:val="1"/>
    </w:lvlOverride>
  </w:num>
  <w:num w:numId="44" w16cid:durableId="1982999246">
    <w:abstractNumId w:val="9"/>
  </w:num>
  <w:num w:numId="45" w16cid:durableId="1743066888">
    <w:abstractNumId w:val="7"/>
  </w:num>
  <w:num w:numId="46" w16cid:durableId="963654971">
    <w:abstractNumId w:val="8"/>
  </w:num>
  <w:num w:numId="47" w16cid:durableId="1415081883">
    <w:abstractNumId w:val="0"/>
  </w:num>
  <w:num w:numId="48" w16cid:durableId="1529217098">
    <w:abstractNumId w:val="34"/>
  </w:num>
  <w:num w:numId="49" w16cid:durableId="1212839590">
    <w:abstractNumId w:val="14"/>
  </w:num>
  <w:num w:numId="50" w16cid:durableId="365059647">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cryptProviderType="rsaAES" w:cryptAlgorithmClass="hash" w:cryptAlgorithmType="typeAny" w:cryptAlgorithmSid="14" w:cryptSpinCount="100000" w:hash="k4Jn4Tsr36QZ84MiTveo+04s2MwFLb3Nuj3++mxK+0pjj4TiWYbc8nsKcYtV1232t6Ps3WlXkvS5B/P66JClpg==" w:salt="Wu95Ht5N3h5yxVuXXikUQw=="/>
  <w:zoom w:percent="181"/>
  <w:removePersonalInformation/>
  <w:removeDateAndTime/>
  <w:proofState w:spelling="clean" w:grammar="clean"/>
  <w:trackRevisions/>
  <w:documentProtection w:edit="readOnly"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C77"/>
    <w:rsid w:val="0006650A"/>
    <w:rsid w:val="00122720"/>
    <w:rsid w:val="00126B65"/>
    <w:rsid w:val="00167284"/>
    <w:rsid w:val="001D54D6"/>
    <w:rsid w:val="00200A40"/>
    <w:rsid w:val="00222DF1"/>
    <w:rsid w:val="00240C77"/>
    <w:rsid w:val="00254A38"/>
    <w:rsid w:val="0029458E"/>
    <w:rsid w:val="002E7949"/>
    <w:rsid w:val="00302AC4"/>
    <w:rsid w:val="003307BB"/>
    <w:rsid w:val="00495611"/>
    <w:rsid w:val="0050273F"/>
    <w:rsid w:val="00596CC1"/>
    <w:rsid w:val="005C7486"/>
    <w:rsid w:val="005D4133"/>
    <w:rsid w:val="006A3DBB"/>
    <w:rsid w:val="006B5907"/>
    <w:rsid w:val="007553F1"/>
    <w:rsid w:val="00775F37"/>
    <w:rsid w:val="00851762"/>
    <w:rsid w:val="0086030C"/>
    <w:rsid w:val="008D70D9"/>
    <w:rsid w:val="008F313C"/>
    <w:rsid w:val="00960F91"/>
    <w:rsid w:val="00A13049"/>
    <w:rsid w:val="00C848DE"/>
    <w:rsid w:val="00CB1A58"/>
    <w:rsid w:val="00D03CC2"/>
    <w:rsid w:val="00F53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BF8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ahoma"/>
        <w:kern w:val="3"/>
        <w:sz w:val="24"/>
        <w:szCs w:val="22"/>
        <w:lang w:val="ru-RU"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next w:val="Standarduser"/>
    <w:uiPriority w:val="9"/>
    <w:qFormat/>
    <w:pPr>
      <w:keepNext/>
      <w:keepLines/>
      <w:spacing w:before="360" w:after="80"/>
      <w:outlineLvl w:val="0"/>
    </w:pPr>
    <w:rPr>
      <w:rFonts w:ascii="Calibri Light" w:hAnsi="Calibri Light"/>
      <w:color w:val="2F5496"/>
      <w:sz w:val="40"/>
      <w:szCs w:val="40"/>
    </w:rPr>
  </w:style>
  <w:style w:type="paragraph" w:styleId="2">
    <w:name w:val="heading 2"/>
    <w:next w:val="Standarduser"/>
    <w:uiPriority w:val="9"/>
    <w:semiHidden/>
    <w:unhideWhenUsed/>
    <w:qFormat/>
    <w:pPr>
      <w:keepNext/>
      <w:keepLines/>
      <w:spacing w:before="160" w:after="80"/>
      <w:outlineLvl w:val="1"/>
    </w:pPr>
    <w:rPr>
      <w:rFonts w:ascii="Calibri Light" w:hAnsi="Calibri Light"/>
      <w:color w:val="2F5496"/>
      <w:sz w:val="32"/>
      <w:szCs w:val="32"/>
    </w:rPr>
  </w:style>
  <w:style w:type="paragraph" w:styleId="3">
    <w:name w:val="heading 3"/>
    <w:next w:val="Standarduser"/>
    <w:uiPriority w:val="9"/>
    <w:semiHidden/>
    <w:unhideWhenUsed/>
    <w:qFormat/>
    <w:pPr>
      <w:keepNext/>
      <w:keepLines/>
      <w:spacing w:before="160" w:after="80"/>
      <w:outlineLvl w:val="2"/>
    </w:pPr>
    <w:rPr>
      <w:color w:val="2F5496"/>
      <w:sz w:val="28"/>
      <w:szCs w:val="28"/>
    </w:rPr>
  </w:style>
  <w:style w:type="paragraph" w:styleId="4">
    <w:name w:val="heading 4"/>
    <w:next w:val="Standarduser"/>
    <w:uiPriority w:val="9"/>
    <w:semiHidden/>
    <w:unhideWhenUsed/>
    <w:qFormat/>
    <w:pPr>
      <w:keepNext/>
      <w:keepLines/>
      <w:spacing w:before="80" w:after="40"/>
      <w:outlineLvl w:val="3"/>
    </w:pPr>
    <w:rPr>
      <w:i/>
      <w:iCs/>
      <w:color w:val="2F5496"/>
    </w:rPr>
  </w:style>
  <w:style w:type="paragraph" w:styleId="5">
    <w:name w:val="heading 5"/>
    <w:next w:val="Standarduser"/>
    <w:uiPriority w:val="9"/>
    <w:semiHidden/>
    <w:unhideWhenUsed/>
    <w:qFormat/>
    <w:pPr>
      <w:keepNext/>
      <w:keepLines/>
      <w:spacing w:before="80" w:after="40"/>
      <w:outlineLvl w:val="4"/>
    </w:pPr>
    <w:rPr>
      <w:color w:val="2F5496"/>
    </w:rPr>
  </w:style>
  <w:style w:type="paragraph" w:styleId="6">
    <w:name w:val="heading 6"/>
    <w:next w:val="Standarduser"/>
    <w:uiPriority w:val="9"/>
    <w:semiHidden/>
    <w:unhideWhenUsed/>
    <w:qFormat/>
    <w:pPr>
      <w:keepNext/>
      <w:keepLines/>
      <w:spacing w:before="40"/>
      <w:outlineLvl w:val="5"/>
    </w:pPr>
    <w:rPr>
      <w:i/>
      <w:iCs/>
      <w:color w:val="595959"/>
    </w:rPr>
  </w:style>
  <w:style w:type="paragraph" w:styleId="7">
    <w:name w:val="heading 7"/>
    <w:next w:val="Standarduser"/>
    <w:pPr>
      <w:keepNext/>
      <w:keepLines/>
      <w:spacing w:before="40"/>
      <w:outlineLvl w:val="6"/>
    </w:pPr>
    <w:rPr>
      <w:color w:val="595959"/>
    </w:rPr>
  </w:style>
  <w:style w:type="paragraph" w:styleId="8">
    <w:name w:val="heading 8"/>
    <w:next w:val="Standarduser"/>
    <w:pPr>
      <w:keepNext/>
      <w:keepLines/>
      <w:outlineLvl w:val="7"/>
    </w:pPr>
    <w:rPr>
      <w:i/>
      <w:iCs/>
      <w:color w:val="272727"/>
    </w:rPr>
  </w:style>
  <w:style w:type="paragraph" w:styleId="9">
    <w:name w:val="heading 9"/>
    <w:next w:val="Standarduser"/>
    <w:pPr>
      <w:keepNext/>
      <w:keepLines/>
      <w:outlineLvl w:val="8"/>
    </w:pPr>
    <w:rPr>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user"/>
    <w:next w:val="Textbodyuser"/>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Arial"/>
    </w:rPr>
  </w:style>
  <w:style w:type="paragraph" w:styleId="a4">
    <w:name w:val="caption"/>
    <w:basedOn w:val="Standarduser"/>
    <w:next w:val="Standarduser"/>
    <w:pPr>
      <w:spacing w:after="80"/>
    </w:pPr>
    <w:rPr>
      <w:rFonts w:ascii="Calibri Light" w:eastAsia="Calibri" w:hAnsi="Calibri Light" w:cs="Tahoma"/>
      <w:spacing w:val="-10"/>
      <w:kern w:val="3"/>
      <w:sz w:val="56"/>
      <w:szCs w:val="56"/>
    </w:rPr>
  </w:style>
  <w:style w:type="paragraph" w:customStyle="1" w:styleId="Index">
    <w:name w:val="Index"/>
    <w:basedOn w:val="Standarduser"/>
    <w:pPr>
      <w:suppressLineNumbers/>
    </w:pPr>
    <w:rPr>
      <w:rFonts w:cs="Arial"/>
    </w:rPr>
  </w:style>
  <w:style w:type="paragraph" w:customStyle="1" w:styleId="Standarduser">
    <w:name w:val="Standard (user)"/>
    <w:pPr>
      <w:widowControl/>
    </w:pPr>
    <w:rPr>
      <w:rFonts w:ascii="Times New Roman" w:eastAsia="Times New Roman" w:hAnsi="Times New Roman" w:cs="Times New Roman"/>
      <w:kern w:val="0"/>
      <w:szCs w:val="24"/>
      <w:lang w:eastAsia="ru-RU"/>
    </w:rPr>
  </w:style>
  <w:style w:type="paragraph" w:customStyle="1" w:styleId="Textbodyuser">
    <w:name w:val="Text body (user)"/>
    <w:basedOn w:val="Standarduser"/>
    <w:pPr>
      <w:spacing w:after="140" w:line="276" w:lineRule="auto"/>
    </w:pPr>
  </w:style>
  <w:style w:type="paragraph" w:styleId="a5">
    <w:name w:val="Subtitle"/>
    <w:basedOn w:val="Standarduser"/>
    <w:next w:val="Standarduser"/>
    <w:uiPriority w:val="11"/>
    <w:qFormat/>
    <w:rPr>
      <w:rFonts w:eastAsia="Calibri" w:cs="Tahoma"/>
      <w:color w:val="595959"/>
      <w:spacing w:val="15"/>
      <w:sz w:val="28"/>
      <w:szCs w:val="28"/>
    </w:rPr>
  </w:style>
  <w:style w:type="paragraph" w:styleId="20">
    <w:name w:val="Quote"/>
    <w:basedOn w:val="Standarduser"/>
    <w:next w:val="Standarduser"/>
    <w:pPr>
      <w:spacing w:before="160"/>
      <w:jc w:val="center"/>
    </w:pPr>
    <w:rPr>
      <w:i/>
      <w:iCs/>
      <w:color w:val="404040"/>
    </w:rPr>
  </w:style>
  <w:style w:type="paragraph" w:styleId="a6">
    <w:name w:val="List Paragraph"/>
    <w:basedOn w:val="Standarduser"/>
    <w:pPr>
      <w:ind w:left="720"/>
    </w:pPr>
  </w:style>
  <w:style w:type="paragraph" w:styleId="a7">
    <w:name w:val="Intense Quote"/>
    <w:basedOn w:val="Standarduser"/>
    <w:next w:val="Standarduser"/>
    <w:pPr>
      <w:pBdr>
        <w:top w:val="single" w:sz="4" w:space="10" w:color="2F5496"/>
        <w:bottom w:val="single" w:sz="4" w:space="10" w:color="2F5496"/>
      </w:pBdr>
      <w:spacing w:before="360" w:after="360"/>
      <w:ind w:left="864" w:right="864"/>
      <w:jc w:val="center"/>
    </w:pPr>
    <w:rPr>
      <w:i/>
      <w:iCs/>
      <w:color w:val="2F5496"/>
    </w:rPr>
  </w:style>
  <w:style w:type="paragraph" w:customStyle="1" w:styleId="11">
    <w:name w:val="Стиль1"/>
    <w:pPr>
      <w:widowControl/>
    </w:pPr>
    <w:rPr>
      <w:rFonts w:ascii="MS Sans Serif" w:eastAsia="Times New Roman" w:hAnsi="MS Sans Serif" w:cs="Times New Roman"/>
      <w:kern w:val="0"/>
      <w:sz w:val="20"/>
      <w:szCs w:val="20"/>
      <w:lang w:val="en-US" w:eastAsia="ru-RU"/>
    </w:rPr>
  </w:style>
  <w:style w:type="paragraph" w:customStyle="1" w:styleId="a8">
    <w:name w:val="Колонтитул"/>
    <w:basedOn w:val="Standarduser"/>
  </w:style>
  <w:style w:type="paragraph" w:styleId="a9">
    <w:name w:val="footer"/>
    <w:basedOn w:val="Standarduser"/>
    <w:pPr>
      <w:tabs>
        <w:tab w:val="center" w:pos="4677"/>
        <w:tab w:val="right" w:pos="9355"/>
      </w:tabs>
    </w:pPr>
  </w:style>
  <w:style w:type="paragraph" w:customStyle="1" w:styleId="TableContents">
    <w:name w:val="Table Contents"/>
    <w:basedOn w:val="Standarduser"/>
    <w:pPr>
      <w:suppressLineNumbers/>
    </w:pPr>
  </w:style>
  <w:style w:type="paragraph" w:styleId="30">
    <w:name w:val="List 3"/>
    <w:basedOn w:val="Standard"/>
    <w:pPr>
      <w:ind w:left="849" w:hanging="283"/>
    </w:pPr>
  </w:style>
  <w:style w:type="paragraph" w:styleId="50">
    <w:name w:val="List 5"/>
    <w:basedOn w:val="Standard"/>
    <w:pPr>
      <w:suppressAutoHyphens w:val="0"/>
      <w:ind w:left="1132" w:hanging="283"/>
      <w:textAlignment w:val="auto"/>
    </w:pPr>
    <w:rPr>
      <w:rFonts w:ascii="Times New Roman" w:eastAsia="Times New Roman" w:hAnsi="Times New Roman" w:cs="Times New Roman"/>
      <w:kern w:val="0"/>
      <w:sz w:val="20"/>
      <w:szCs w:val="20"/>
      <w:lang w:eastAsia="ru-RU"/>
    </w:rPr>
  </w:style>
  <w:style w:type="paragraph" w:customStyle="1" w:styleId="Default">
    <w:name w:val="Default"/>
    <w:pPr>
      <w:widowControl/>
      <w:textAlignment w:val="auto"/>
    </w:pPr>
    <w:rPr>
      <w:rFonts w:ascii="Arial" w:eastAsia="Arial" w:hAnsi="Arial" w:cs="Arial"/>
      <w:color w:val="000000"/>
      <w:kern w:val="0"/>
      <w:szCs w:val="24"/>
    </w:rPr>
  </w:style>
  <w:style w:type="character" w:customStyle="1" w:styleId="12">
    <w:name w:val="Заголовок 1 Знак"/>
    <w:basedOn w:val="a0"/>
    <w:rPr>
      <w:rFonts w:ascii="Calibri Light" w:eastAsia="Calibri" w:hAnsi="Calibri Light" w:cs="Tahoma"/>
      <w:color w:val="2F5496"/>
      <w:sz w:val="40"/>
      <w:szCs w:val="40"/>
    </w:rPr>
  </w:style>
  <w:style w:type="character" w:customStyle="1" w:styleId="21">
    <w:name w:val="Заголовок 2 Знак"/>
    <w:basedOn w:val="a0"/>
    <w:rPr>
      <w:rFonts w:ascii="Calibri Light" w:eastAsia="Calibri" w:hAnsi="Calibri Light" w:cs="Tahoma"/>
      <w:color w:val="2F5496"/>
      <w:sz w:val="32"/>
      <w:szCs w:val="32"/>
    </w:rPr>
  </w:style>
  <w:style w:type="character" w:customStyle="1" w:styleId="31">
    <w:name w:val="Заголовок 3 Знак"/>
    <w:basedOn w:val="a0"/>
    <w:rPr>
      <w:rFonts w:eastAsia="Calibri" w:cs="Tahoma"/>
      <w:color w:val="2F5496"/>
      <w:sz w:val="28"/>
      <w:szCs w:val="28"/>
    </w:rPr>
  </w:style>
  <w:style w:type="character" w:customStyle="1" w:styleId="40">
    <w:name w:val="Заголовок 4 Знак"/>
    <w:basedOn w:val="a0"/>
    <w:rPr>
      <w:rFonts w:eastAsia="Calibri" w:cs="Tahoma"/>
      <w:i/>
      <w:iCs/>
      <w:color w:val="2F5496"/>
    </w:rPr>
  </w:style>
  <w:style w:type="character" w:customStyle="1" w:styleId="51">
    <w:name w:val="Заголовок 5 Знак"/>
    <w:basedOn w:val="a0"/>
    <w:rPr>
      <w:rFonts w:eastAsia="Calibri" w:cs="Tahoma"/>
      <w:color w:val="2F5496"/>
    </w:rPr>
  </w:style>
  <w:style w:type="character" w:customStyle="1" w:styleId="60">
    <w:name w:val="Заголовок 6 Знак"/>
    <w:basedOn w:val="a0"/>
    <w:rPr>
      <w:rFonts w:eastAsia="Calibri" w:cs="Tahoma"/>
      <w:i/>
      <w:iCs/>
      <w:color w:val="595959"/>
    </w:rPr>
  </w:style>
  <w:style w:type="character" w:customStyle="1" w:styleId="70">
    <w:name w:val="Заголовок 7 Знак"/>
    <w:basedOn w:val="a0"/>
    <w:rPr>
      <w:rFonts w:eastAsia="Calibri" w:cs="Tahoma"/>
      <w:color w:val="595959"/>
    </w:rPr>
  </w:style>
  <w:style w:type="character" w:customStyle="1" w:styleId="80">
    <w:name w:val="Заголовок 8 Знак"/>
    <w:basedOn w:val="a0"/>
    <w:rPr>
      <w:rFonts w:eastAsia="Calibri" w:cs="Tahoma"/>
      <w:i/>
      <w:iCs/>
      <w:color w:val="272727"/>
    </w:rPr>
  </w:style>
  <w:style w:type="character" w:customStyle="1" w:styleId="90">
    <w:name w:val="Заголовок 9 Знак"/>
    <w:basedOn w:val="a0"/>
    <w:rPr>
      <w:rFonts w:eastAsia="Calibri" w:cs="Tahoma"/>
      <w:color w:val="272727"/>
    </w:rPr>
  </w:style>
  <w:style w:type="character" w:customStyle="1" w:styleId="aa">
    <w:name w:val="Название Знак"/>
    <w:basedOn w:val="a0"/>
    <w:rPr>
      <w:rFonts w:ascii="Calibri Light" w:eastAsia="Calibri" w:hAnsi="Calibri Light" w:cs="Tahoma"/>
      <w:spacing w:val="-10"/>
      <w:kern w:val="3"/>
      <w:sz w:val="56"/>
      <w:szCs w:val="56"/>
    </w:rPr>
  </w:style>
  <w:style w:type="character" w:customStyle="1" w:styleId="ab">
    <w:name w:val="Подзаголовок Знак"/>
    <w:basedOn w:val="a0"/>
    <w:rPr>
      <w:rFonts w:eastAsia="Calibri" w:cs="Tahoma"/>
      <w:color w:val="595959"/>
      <w:spacing w:val="15"/>
      <w:sz w:val="28"/>
      <w:szCs w:val="28"/>
    </w:rPr>
  </w:style>
  <w:style w:type="character" w:customStyle="1" w:styleId="22">
    <w:name w:val="Цитата 2 Знак"/>
    <w:basedOn w:val="a0"/>
    <w:rPr>
      <w:i/>
      <w:iCs/>
      <w:color w:val="404040"/>
    </w:rPr>
  </w:style>
  <w:style w:type="character" w:styleId="ac">
    <w:name w:val="Intense Emphasis"/>
    <w:basedOn w:val="a0"/>
    <w:rPr>
      <w:i/>
      <w:iCs/>
      <w:color w:val="2F5496"/>
    </w:rPr>
  </w:style>
  <w:style w:type="character" w:customStyle="1" w:styleId="ad">
    <w:name w:val="Выделенная цитата Знак"/>
    <w:basedOn w:val="a0"/>
    <w:rPr>
      <w:i/>
      <w:iCs/>
      <w:color w:val="2F5496"/>
    </w:rPr>
  </w:style>
  <w:style w:type="character" w:styleId="ae">
    <w:name w:val="Intense Reference"/>
    <w:basedOn w:val="a0"/>
    <w:rPr>
      <w:b/>
      <w:bCs/>
      <w:smallCaps/>
      <w:color w:val="2F5496"/>
      <w:spacing w:val="5"/>
    </w:rPr>
  </w:style>
  <w:style w:type="character" w:customStyle="1" w:styleId="af">
    <w:name w:val="Нижний колонтитул Знак"/>
    <w:basedOn w:val="a0"/>
    <w:rPr>
      <w:rFonts w:ascii="Times New Roman" w:eastAsia="Times New Roman" w:hAnsi="Times New Roman" w:cs="Times New Roman"/>
      <w:kern w:val="0"/>
      <w:sz w:val="24"/>
      <w:szCs w:val="24"/>
      <w:lang w:eastAsia="ru-RU"/>
    </w:rPr>
  </w:style>
  <w:style w:type="character" w:customStyle="1" w:styleId="FootnoteSymbol">
    <w:name w:val="Footnote Symbol"/>
  </w:style>
  <w:style w:type="character" w:customStyle="1" w:styleId="EndnoteSymbol">
    <w:name w:val="Endnote Symbol"/>
  </w:style>
  <w:style w:type="character" w:customStyle="1" w:styleId="Internetlinkuser">
    <w:name w:val="Internet link (user)"/>
    <w:rPr>
      <w:color w:val="0000FF"/>
      <w:u w:val="single"/>
    </w:rPr>
  </w:style>
  <w:style w:type="character" w:customStyle="1" w:styleId="ListLabel6">
    <w:name w:val="ListLabel 6"/>
    <w:rPr>
      <w:rFonts w:ascii="Arial" w:eastAsia="Arial" w:hAnsi="Arial" w:cs="Arial"/>
      <w:sz w:val="18"/>
      <w:szCs w:val="18"/>
    </w:rPr>
  </w:style>
  <w:style w:type="character" w:customStyle="1" w:styleId="c8edf2e5f0ede5f2-f1f1fbebeae0">
    <w:name w:val="Иc8нedтf2еe5рf0нedеe5тf2-сf1сf1ыfbлebкeaаe0"/>
    <w:rPr>
      <w:color w:val="0000FF"/>
      <w:u w:val="single"/>
    </w:rPr>
  </w:style>
  <w:style w:type="character" w:customStyle="1" w:styleId="Internetlink">
    <w:name w:val="Internet link"/>
    <w:rPr>
      <w:color w:val="0000FF"/>
      <w:u w:val="single"/>
    </w:rPr>
  </w:style>
  <w:style w:type="character" w:customStyle="1" w:styleId="ListLabel7">
    <w:name w:val="ListLabel 7"/>
    <w:rPr>
      <w:b w:val="0"/>
      <w:color w:val="auto"/>
    </w:rPr>
  </w:style>
  <w:style w:type="character" w:customStyle="1" w:styleId="ListLabel8">
    <w:name w:val="ListLabel 8"/>
    <w:rPr>
      <w:rFonts w:ascii="Arial" w:eastAsia="Arial" w:hAnsi="Arial" w:cs="Arial"/>
      <w:b/>
      <w:strike w:val="0"/>
      <w:dstrike w:val="0"/>
      <w:color w:val="auto"/>
      <w:sz w:val="18"/>
      <w:szCs w:val="18"/>
      <w:u w:val="none"/>
    </w:rPr>
  </w:style>
  <w:style w:type="character" w:customStyle="1" w:styleId="ListLabel9">
    <w:name w:val="ListLabel 9"/>
    <w:rPr>
      <w:b w:val="0"/>
      <w:color w:val="auto"/>
    </w:rPr>
  </w:style>
  <w:style w:type="character" w:customStyle="1" w:styleId="ListLabel10">
    <w:name w:val="ListLabel 10"/>
    <w:rPr>
      <w:rFonts w:ascii="Arial" w:eastAsia="Arial" w:hAnsi="Arial" w:cs="Arial"/>
      <w:sz w:val="18"/>
      <w:szCs w:val="18"/>
    </w:rPr>
  </w:style>
  <w:style w:type="character" w:customStyle="1" w:styleId="ListLabel11">
    <w:name w:val="ListLabel 11"/>
    <w:rPr>
      <w:b w:val="0"/>
      <w:color w:val="auto"/>
    </w:rPr>
  </w:style>
  <w:style w:type="character" w:customStyle="1" w:styleId="ListLabel12">
    <w:name w:val="ListLabel 12"/>
    <w:rPr>
      <w:rFonts w:ascii="Arial" w:eastAsia="Arial" w:hAnsi="Arial" w:cs="Symbol"/>
      <w:b/>
      <w:sz w:val="18"/>
    </w:rPr>
  </w:style>
  <w:style w:type="character" w:customStyle="1" w:styleId="ListLabel13">
    <w:name w:val="ListLabel 13"/>
    <w:rPr>
      <w:rFonts w:ascii="Arial" w:eastAsia="Arial" w:hAnsi="Arial" w:cs="Symbol"/>
      <w:b/>
      <w:sz w:val="18"/>
    </w:rPr>
  </w:style>
  <w:style w:type="character" w:customStyle="1" w:styleId="ListLabel14">
    <w:name w:val="ListLabel 14"/>
    <w:rPr>
      <w:rFonts w:ascii="Arial" w:eastAsia="Arial" w:hAnsi="Arial" w:cs="Symbol"/>
      <w:b/>
      <w:sz w:val="18"/>
    </w:rPr>
  </w:style>
  <w:style w:type="character" w:customStyle="1" w:styleId="ListLabel15">
    <w:name w:val="ListLabel 15"/>
    <w:rPr>
      <w:rFonts w:ascii="Arial" w:eastAsia="Arial" w:hAnsi="Arial" w:cs="Symbol"/>
      <w:b/>
      <w:sz w:val="18"/>
    </w:rPr>
  </w:style>
  <w:style w:type="character" w:customStyle="1" w:styleId="ListLabel16">
    <w:name w:val="ListLabel 16"/>
    <w:rPr>
      <w:rFonts w:ascii="Arial" w:eastAsia="Arial" w:hAnsi="Arial" w:cs="Symbol"/>
      <w:b/>
      <w:sz w:val="18"/>
    </w:rPr>
  </w:style>
  <w:style w:type="character" w:customStyle="1" w:styleId="ListLabel17">
    <w:name w:val="ListLabel 17"/>
    <w:rPr>
      <w:rFonts w:ascii="Arial" w:eastAsia="Arial" w:hAnsi="Arial" w:cs="Arial"/>
      <w:b/>
      <w:sz w:val="20"/>
    </w:rPr>
  </w:style>
  <w:style w:type="character" w:customStyle="1" w:styleId="ListLabel18">
    <w:name w:val="ListLabel 18"/>
    <w:rPr>
      <w:rFonts w:ascii="Arial" w:eastAsia="Arial" w:hAnsi="Arial" w:cs="Arial"/>
      <w:b/>
      <w:color w:val="auto"/>
      <w:sz w:val="18"/>
      <w:szCs w:val="18"/>
    </w:rPr>
  </w:style>
  <w:style w:type="character" w:customStyle="1" w:styleId="ListLabel19">
    <w:name w:val="ListLabel 19"/>
    <w:rPr>
      <w:rFonts w:ascii="Arial" w:eastAsia="Arial" w:hAnsi="Arial" w:cs="Symbol"/>
      <w:sz w:val="18"/>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ListLabel28">
    <w:name w:val="ListLabel 28"/>
    <w:rPr>
      <w:rFonts w:cs="Symbol"/>
      <w:sz w:val="18"/>
    </w:rPr>
  </w:style>
  <w:style w:type="character" w:customStyle="1" w:styleId="ListLabel29">
    <w:name w:val="ListLabel 29"/>
    <w:rPr>
      <w:rFonts w:cs="Courier New"/>
    </w:rPr>
  </w:style>
  <w:style w:type="character" w:customStyle="1" w:styleId="ListLabel30">
    <w:name w:val="ListLabel 30"/>
    <w:rPr>
      <w:rFonts w:cs="Wingdings"/>
    </w:rPr>
  </w:style>
  <w:style w:type="character" w:customStyle="1" w:styleId="ListLabel31">
    <w:name w:val="ListLabel 31"/>
    <w:rPr>
      <w:rFonts w:cs="Symbol"/>
    </w:rPr>
  </w:style>
  <w:style w:type="character" w:customStyle="1" w:styleId="ListLabel32">
    <w:name w:val="ListLabel 32"/>
    <w:rPr>
      <w:rFonts w:cs="Courier New"/>
    </w:rPr>
  </w:style>
  <w:style w:type="character" w:customStyle="1" w:styleId="ListLabel33">
    <w:name w:val="ListLabel 33"/>
    <w:rPr>
      <w:rFonts w:cs="Wingdings"/>
    </w:rPr>
  </w:style>
  <w:style w:type="character" w:customStyle="1" w:styleId="ListLabel34">
    <w:name w:val="ListLabel 34"/>
    <w:rPr>
      <w:rFonts w:cs="Symbol"/>
    </w:rPr>
  </w:style>
  <w:style w:type="character" w:customStyle="1" w:styleId="ListLabel35">
    <w:name w:val="ListLabel 35"/>
    <w:rPr>
      <w:rFonts w:cs="Courier New"/>
    </w:rPr>
  </w:style>
  <w:style w:type="character" w:customStyle="1" w:styleId="ListLabel36">
    <w:name w:val="ListLabel 36"/>
    <w:rPr>
      <w:rFonts w:cs="Wingdings"/>
    </w:rPr>
  </w:style>
  <w:style w:type="character" w:customStyle="1" w:styleId="ListLabel37">
    <w:name w:val="ListLabel 37"/>
    <w:rPr>
      <w:rFonts w:ascii="Arial" w:eastAsia="Arial" w:hAnsi="Arial" w:cs="Symbol"/>
      <w:sz w:val="18"/>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ascii="Arial" w:eastAsia="Arial" w:hAnsi="Arial" w:cs="Symbol"/>
      <w:sz w:val="18"/>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cs="Symbol"/>
    </w:rPr>
  </w:style>
  <w:style w:type="character" w:customStyle="1" w:styleId="ListLabel50">
    <w:name w:val="ListLabel 50"/>
    <w:rPr>
      <w:rFonts w:cs="Courier New"/>
    </w:rPr>
  </w:style>
  <w:style w:type="character" w:customStyle="1" w:styleId="ListLabel51">
    <w:name w:val="ListLabel 51"/>
    <w:rPr>
      <w:rFonts w:cs="Wingdings"/>
    </w:rPr>
  </w:style>
  <w:style w:type="character" w:customStyle="1" w:styleId="ListLabel52">
    <w:name w:val="ListLabel 52"/>
    <w:rPr>
      <w:rFonts w:cs="Symbol"/>
    </w:rPr>
  </w:style>
  <w:style w:type="character" w:customStyle="1" w:styleId="ListLabel53">
    <w:name w:val="ListLabel 53"/>
    <w:rPr>
      <w:rFonts w:cs="Courier New"/>
    </w:rPr>
  </w:style>
  <w:style w:type="character" w:customStyle="1" w:styleId="ListLabel54">
    <w:name w:val="ListLabel 54"/>
    <w:rPr>
      <w:rFonts w:cs="Wingdings"/>
    </w:rPr>
  </w:style>
  <w:style w:type="character" w:customStyle="1" w:styleId="ListLabel55">
    <w:name w:val="ListLabel 55"/>
    <w:rPr>
      <w:rFonts w:ascii="Arial" w:eastAsia="Arial" w:hAnsi="Arial" w:cs="Symbol"/>
      <w:sz w:val="18"/>
    </w:rPr>
  </w:style>
  <w:style w:type="character" w:customStyle="1" w:styleId="ListLabel56">
    <w:name w:val="ListLabel 56"/>
    <w:rPr>
      <w:rFonts w:cs="Courier New"/>
    </w:rPr>
  </w:style>
  <w:style w:type="character" w:customStyle="1" w:styleId="ListLabel57">
    <w:name w:val="ListLabel 57"/>
    <w:rPr>
      <w:rFonts w:cs="Wingdings"/>
    </w:rPr>
  </w:style>
  <w:style w:type="character" w:customStyle="1" w:styleId="ListLabel58">
    <w:name w:val="ListLabel 58"/>
    <w:rPr>
      <w:rFonts w:cs="Symbol"/>
    </w:rPr>
  </w:style>
  <w:style w:type="character" w:customStyle="1" w:styleId="ListLabel59">
    <w:name w:val="ListLabel 59"/>
    <w:rPr>
      <w:rFonts w:cs="Courier New"/>
    </w:rPr>
  </w:style>
  <w:style w:type="character" w:customStyle="1" w:styleId="ListLabel60">
    <w:name w:val="ListLabel 60"/>
    <w:rPr>
      <w:rFonts w:cs="Wingdings"/>
    </w:rPr>
  </w:style>
  <w:style w:type="character" w:customStyle="1" w:styleId="ListLabel61">
    <w:name w:val="ListLabel 61"/>
    <w:rPr>
      <w:rFonts w:cs="Symbol"/>
    </w:rPr>
  </w:style>
  <w:style w:type="character" w:customStyle="1" w:styleId="ListLabel62">
    <w:name w:val="ListLabel 62"/>
    <w:rPr>
      <w:rFonts w:cs="Courier New"/>
    </w:rPr>
  </w:style>
  <w:style w:type="character" w:customStyle="1" w:styleId="ListLabel63">
    <w:name w:val="ListLabel 63"/>
    <w:rPr>
      <w:rFonts w:cs="Wingdings"/>
    </w:rPr>
  </w:style>
  <w:style w:type="character" w:customStyle="1" w:styleId="ListLabel64">
    <w:name w:val="ListLabel 64"/>
    <w:rPr>
      <w:rFonts w:ascii="Arial" w:eastAsia="Arial" w:hAnsi="Arial" w:cs="Symbol"/>
      <w:sz w:val="18"/>
    </w:rPr>
  </w:style>
  <w:style w:type="character" w:customStyle="1" w:styleId="ListLabel65">
    <w:name w:val="ListLabel 65"/>
    <w:rPr>
      <w:rFonts w:cs="Courier New"/>
    </w:rPr>
  </w:style>
  <w:style w:type="character" w:customStyle="1" w:styleId="ListLabel66">
    <w:name w:val="ListLabel 66"/>
    <w:rPr>
      <w:rFonts w:cs="Wingdings"/>
    </w:rPr>
  </w:style>
  <w:style w:type="character" w:customStyle="1" w:styleId="ListLabel67">
    <w:name w:val="ListLabel 67"/>
    <w:rPr>
      <w:rFonts w:cs="Symbol"/>
    </w:rPr>
  </w:style>
  <w:style w:type="character" w:customStyle="1" w:styleId="ListLabel68">
    <w:name w:val="ListLabel 68"/>
    <w:rPr>
      <w:rFonts w:cs="Courier New"/>
    </w:rPr>
  </w:style>
  <w:style w:type="character" w:customStyle="1" w:styleId="ListLabel69">
    <w:name w:val="ListLabel 69"/>
    <w:rPr>
      <w:rFonts w:cs="Wingdings"/>
    </w:rPr>
  </w:style>
  <w:style w:type="character" w:customStyle="1" w:styleId="ListLabel70">
    <w:name w:val="ListLabel 70"/>
    <w:rPr>
      <w:rFonts w:cs="Symbol"/>
    </w:rPr>
  </w:style>
  <w:style w:type="character" w:customStyle="1" w:styleId="ListLabel71">
    <w:name w:val="ListLabel 71"/>
    <w:rPr>
      <w:rFonts w:cs="Courier New"/>
    </w:rPr>
  </w:style>
  <w:style w:type="character" w:customStyle="1" w:styleId="ListLabel72">
    <w:name w:val="ListLabel 72"/>
    <w:rPr>
      <w:rFonts w:cs="Wingdings"/>
    </w:rPr>
  </w:style>
  <w:style w:type="character" w:customStyle="1" w:styleId="ListLabel73">
    <w:name w:val="ListLabel 73"/>
    <w:rPr>
      <w:rFonts w:ascii="Arial" w:eastAsia="Arial" w:hAnsi="Arial" w:cs="Symbol"/>
      <w:b/>
      <w:sz w:val="18"/>
    </w:rPr>
  </w:style>
  <w:style w:type="character" w:customStyle="1" w:styleId="ListLabel74">
    <w:name w:val="ListLabel 74"/>
    <w:rPr>
      <w:rFonts w:cs="Courier New"/>
    </w:rPr>
  </w:style>
  <w:style w:type="character" w:customStyle="1" w:styleId="ListLabel75">
    <w:name w:val="ListLabel 75"/>
    <w:rPr>
      <w:rFonts w:cs="Wingdings"/>
    </w:rPr>
  </w:style>
  <w:style w:type="character" w:customStyle="1" w:styleId="ListLabel76">
    <w:name w:val="ListLabel 76"/>
    <w:rPr>
      <w:rFonts w:cs="Symbol"/>
    </w:rPr>
  </w:style>
  <w:style w:type="character" w:customStyle="1" w:styleId="ListLabel77">
    <w:name w:val="ListLabel 77"/>
    <w:rPr>
      <w:rFonts w:cs="Courier New"/>
    </w:rPr>
  </w:style>
  <w:style w:type="character" w:customStyle="1" w:styleId="ListLabel78">
    <w:name w:val="ListLabel 78"/>
    <w:rPr>
      <w:rFonts w:cs="Wingdings"/>
    </w:rPr>
  </w:style>
  <w:style w:type="character" w:customStyle="1" w:styleId="ListLabel79">
    <w:name w:val="ListLabel 79"/>
    <w:rPr>
      <w:rFonts w:cs="Symbol"/>
    </w:rPr>
  </w:style>
  <w:style w:type="character" w:customStyle="1" w:styleId="ListLabel80">
    <w:name w:val="ListLabel 80"/>
    <w:rPr>
      <w:rFonts w:cs="Courier New"/>
    </w:rPr>
  </w:style>
  <w:style w:type="character" w:customStyle="1" w:styleId="ListLabel81">
    <w:name w:val="ListLabel 81"/>
    <w:rPr>
      <w:rFonts w:cs="Wingdings"/>
    </w:rPr>
  </w:style>
  <w:style w:type="character" w:customStyle="1" w:styleId="ListLabel82">
    <w:name w:val="ListLabel 82"/>
    <w:rPr>
      <w:rFonts w:ascii="Arial" w:eastAsia="Arial" w:hAnsi="Arial" w:cs="Arial"/>
      <w:sz w:val="18"/>
      <w:szCs w:val="18"/>
    </w:rPr>
  </w:style>
  <w:style w:type="character" w:customStyle="1" w:styleId="ListLabel83">
    <w:name w:val="ListLabel 83"/>
  </w:style>
  <w:style w:type="character" w:customStyle="1" w:styleId="ListLabel84">
    <w:name w:val="ListLabel 84"/>
    <w:rPr>
      <w:rFonts w:ascii="Arial" w:eastAsia="Arial" w:hAnsi="Arial" w:cs="Arial"/>
      <w:sz w:val="18"/>
      <w:szCs w:val="18"/>
      <w:lang w:val="en-US"/>
    </w:rPr>
  </w:style>
  <w:style w:type="character" w:customStyle="1" w:styleId="ListLabel85">
    <w:name w:val="ListLabel 85"/>
    <w:rPr>
      <w:rFonts w:ascii="Arial" w:eastAsia="Arial" w:hAnsi="Arial" w:cs="Arial"/>
      <w:sz w:val="18"/>
      <w:szCs w:val="18"/>
    </w:rPr>
  </w:style>
  <w:style w:type="character" w:customStyle="1" w:styleId="VisitedInternetLink">
    <w:name w:val="Visited Internet Link"/>
    <w:rPr>
      <w:color w:val="800080"/>
      <w:u w:val="single"/>
    </w:rPr>
  </w:style>
  <w:style w:type="character" w:customStyle="1" w:styleId="WW8Num24z0">
    <w:name w:val="WW8Num24z0"/>
  </w:style>
  <w:style w:type="character" w:customStyle="1" w:styleId="WW8Num24z1">
    <w:name w:val="WW8Num24z1"/>
    <w:rPr>
      <w:b w:val="0"/>
      <w:color w:val="000000"/>
    </w:rPr>
  </w:style>
  <w:style w:type="character" w:customStyle="1" w:styleId="WW8Num24z2">
    <w:name w:val="WW8Num24z2"/>
    <w:rPr>
      <w:rFonts w:ascii="Arial" w:eastAsia="Arial" w:hAnsi="Arial" w:cs="Arial"/>
      <w:sz w:val="18"/>
      <w:szCs w:val="18"/>
    </w:rPr>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St12z0">
    <w:name w:val="WW8NumSt12z0"/>
    <w:rPr>
      <w:rFonts w:ascii="Arial" w:eastAsia="Arial" w:hAnsi="Arial" w:cs="Arial"/>
      <w:sz w:val="18"/>
      <w:szCs w:val="18"/>
    </w:rPr>
  </w:style>
  <w:style w:type="character" w:customStyle="1" w:styleId="WW8Num10z1">
    <w:name w:val="WW8Num10z1"/>
    <w:rPr>
      <w:b w:val="0"/>
      <w:color w:val="000000"/>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Character20style">
    <w:name w:val="Character_20_style"/>
  </w:style>
  <w:style w:type="character" w:customStyle="1" w:styleId="NumberingSymbols">
    <w:name w:val="Numbering Symbols"/>
    <w:rPr>
      <w:rFonts w:ascii="Arial" w:eastAsia="Arial" w:hAnsi="Arial" w:cs="Arial"/>
      <w:sz w:val="18"/>
    </w:rPr>
  </w:style>
  <w:style w:type="character" w:customStyle="1" w:styleId="BulletSymbols">
    <w:name w:val="Bullet Symbols"/>
    <w:rPr>
      <w:rFonts w:ascii="OpenSymbol" w:eastAsia="OpenSymbol" w:hAnsi="OpenSymbol" w:cs="OpenSymbol"/>
    </w:rPr>
  </w:style>
  <w:style w:type="numbering" w:customStyle="1" w:styleId="1">
    <w:name w:val="Нет списка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8Num11">
    <w:name w:val="WW8Num11"/>
    <w:basedOn w:val="a2"/>
    <w:pPr>
      <w:numPr>
        <w:numId w:val="24"/>
      </w:numPr>
    </w:pPr>
  </w:style>
  <w:style w:type="numbering" w:customStyle="1" w:styleId="WW8Num24">
    <w:name w:val="WW8Num24"/>
    <w:basedOn w:val="a2"/>
    <w:pPr>
      <w:numPr>
        <w:numId w:val="25"/>
      </w:numPr>
    </w:pPr>
  </w:style>
  <w:style w:type="numbering" w:customStyle="1" w:styleId="WW8Num4">
    <w:name w:val="WW8Num4"/>
    <w:basedOn w:val="a2"/>
    <w:pPr>
      <w:numPr>
        <w:numId w:val="26"/>
      </w:numPr>
    </w:pPr>
  </w:style>
  <w:style w:type="numbering" w:customStyle="1" w:styleId="WW8Num13">
    <w:name w:val="WW8Num13"/>
    <w:basedOn w:val="a2"/>
    <w:pPr>
      <w:numPr>
        <w:numId w:val="27"/>
      </w:numPr>
    </w:pPr>
  </w:style>
  <w:style w:type="numbering" w:customStyle="1" w:styleId="WW8Num21">
    <w:name w:val="WW8Num21"/>
    <w:basedOn w:val="a2"/>
    <w:pPr>
      <w:numPr>
        <w:numId w:val="28"/>
      </w:numPr>
    </w:pPr>
  </w:style>
  <w:style w:type="numbering" w:customStyle="1" w:styleId="WW8Num12">
    <w:name w:val="WW8Num12"/>
    <w:basedOn w:val="a2"/>
    <w:pPr>
      <w:numPr>
        <w:numId w:val="29"/>
      </w:numPr>
    </w:pPr>
  </w:style>
  <w:style w:type="numbering" w:customStyle="1" w:styleId="WW8Num6">
    <w:name w:val="WW8Num6"/>
    <w:basedOn w:val="a2"/>
    <w:pPr>
      <w:numPr>
        <w:numId w:val="30"/>
      </w:numPr>
    </w:pPr>
  </w:style>
  <w:style w:type="numbering" w:customStyle="1" w:styleId="WW8Num5">
    <w:name w:val="WW8Num5"/>
    <w:basedOn w:val="a2"/>
    <w:pPr>
      <w:numPr>
        <w:numId w:val="31"/>
      </w:numPr>
    </w:pPr>
  </w:style>
  <w:style w:type="numbering" w:customStyle="1" w:styleId="WW8Num28">
    <w:name w:val="WW8Num28"/>
    <w:basedOn w:val="a2"/>
    <w:pPr>
      <w:numPr>
        <w:numId w:val="32"/>
      </w:numPr>
    </w:pPr>
  </w:style>
  <w:style w:type="numbering" w:customStyle="1" w:styleId="WW8Num19">
    <w:name w:val="WW8Num19"/>
    <w:basedOn w:val="a2"/>
    <w:pPr>
      <w:numPr>
        <w:numId w:val="33"/>
      </w:numPr>
    </w:pPr>
  </w:style>
  <w:style w:type="numbering" w:customStyle="1" w:styleId="WW8Num7">
    <w:name w:val="WW8Num7"/>
    <w:basedOn w:val="a2"/>
    <w:pPr>
      <w:numPr>
        <w:numId w:val="34"/>
      </w:numPr>
    </w:pPr>
  </w:style>
  <w:style w:type="numbering" w:customStyle="1" w:styleId="WW8Num26">
    <w:name w:val="WW8Num26"/>
    <w:basedOn w:val="a2"/>
    <w:pPr>
      <w:numPr>
        <w:numId w:val="35"/>
      </w:numPr>
    </w:pPr>
  </w:style>
  <w:style w:type="character" w:styleId="af0">
    <w:name w:val="Hyperlink"/>
    <w:basedOn w:val="a0"/>
    <w:uiPriority w:val="99"/>
    <w:unhideWhenUsed/>
    <w:rsid w:val="0050273F"/>
    <w:rPr>
      <w:color w:val="0563C1" w:themeColor="hyperlink"/>
      <w:u w:val="single"/>
    </w:rPr>
  </w:style>
  <w:style w:type="character" w:styleId="af1">
    <w:name w:val="Unresolved Mention"/>
    <w:basedOn w:val="a0"/>
    <w:uiPriority w:val="99"/>
    <w:semiHidden/>
    <w:unhideWhenUsed/>
    <w:rsid w:val="0050273F"/>
    <w:rPr>
      <w:color w:val="605E5C"/>
      <w:shd w:val="clear" w:color="auto" w:fill="E1DFDD"/>
    </w:rPr>
  </w:style>
  <w:style w:type="character" w:styleId="af2">
    <w:name w:val="FollowedHyperlink"/>
    <w:basedOn w:val="a0"/>
    <w:uiPriority w:val="99"/>
    <w:semiHidden/>
    <w:unhideWhenUsed/>
    <w:rsid w:val="00122720"/>
    <w:rPr>
      <w:color w:val="954F72" w:themeColor="followedHyperlink"/>
      <w:u w:val="single"/>
    </w:rPr>
  </w:style>
  <w:style w:type="paragraph" w:styleId="af3">
    <w:name w:val="Revision"/>
    <w:hidden/>
    <w:uiPriority w:val="99"/>
    <w:semiHidden/>
    <w:rsid w:val="00200A40"/>
    <w:pPr>
      <w:widowControl/>
      <w:suppressAutoHyphens w:val="0"/>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ajor-region.ru" TargetMode="External"/><Relationship Id="rId13" Type="http://schemas.openxmlformats.org/officeDocument/2006/relationships/hyperlink" Target="http://www.major-region.ru" TargetMode="External"/><Relationship Id="rId18" Type="http://schemas.openxmlformats.org/officeDocument/2006/relationships/hyperlink" Target="mailto:vladivostok@major-region.ru" TargetMode="External"/><Relationship Id="rId3" Type="http://schemas.openxmlformats.org/officeDocument/2006/relationships/settings" Target="settings.xml"/><Relationship Id="rId21" Type="http://schemas.openxmlformats.org/officeDocument/2006/relationships/hyperlink" Target="http://www.major-region.ru" TargetMode="External"/><Relationship Id="rId7" Type="http://schemas.openxmlformats.org/officeDocument/2006/relationships/image" Target="media/image1.jpeg"/><Relationship Id="rId12" Type="http://schemas.openxmlformats.org/officeDocument/2006/relationships/hyperlink" Target="http://www.major-express.ru/" TargetMode="External"/><Relationship Id="rId17" Type="http://schemas.openxmlformats.org/officeDocument/2006/relationships/hyperlink" Target="mailto:tver@major-region.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vnovgorod@major-region.ru" TargetMode="External"/><Relationship Id="rId20" Type="http://schemas.openxmlformats.org/officeDocument/2006/relationships/hyperlink" Target="http://www.major-express.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jor-express.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major-express.ru/" TargetMode="External"/><Relationship Id="rId23" Type="http://schemas.openxmlformats.org/officeDocument/2006/relationships/footer" Target="footer1.xml"/><Relationship Id="rId10" Type="http://schemas.openxmlformats.org/officeDocument/2006/relationships/hyperlink" Target="http://www.me-online.ru/" TargetMode="External"/><Relationship Id="rId19" Type="http://schemas.openxmlformats.org/officeDocument/2006/relationships/hyperlink" Target="http://www.major-region.ru" TargetMode="External"/><Relationship Id="rId4" Type="http://schemas.openxmlformats.org/officeDocument/2006/relationships/webSettings" Target="webSettings.xml"/><Relationship Id="rId9" Type="http://schemas.openxmlformats.org/officeDocument/2006/relationships/hyperlink" Target="http://www.major-express.ru/" TargetMode="External"/><Relationship Id="rId14" Type="http://schemas.openxmlformats.org/officeDocument/2006/relationships/hyperlink" Target="http://www.major-region.ru" TargetMode="External"/><Relationship Id="rId22" Type="http://schemas.openxmlformats.org/officeDocument/2006/relationships/hyperlink" Target="http://www.major-expre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Pages>
  <Words>13624</Words>
  <Characters>77658</Characters>
  <Application>Microsoft Office Word</Application>
  <DocSecurity>12</DocSecurity>
  <Lines>647</Lines>
  <Paragraphs>182</Paragraphs>
  <ScaleCrop>false</ScaleCrop>
  <Company/>
  <LinksUpToDate>false</LinksUpToDate>
  <CharactersWithSpaces>91100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9</cp:revision>
  <dcterms:created xsi:type="dcterms:W3CDTF">2026-08-25T08:49:00Z</dcterms:created>
  <dcterms:modified xsi:type="dcterms:W3CDTF">2026-08-26T17:32:00Z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